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60C5" w14:textId="467286CD"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bookmarkStart w:id="0" w:name="_GoBack"/>
      <w:bookmarkEnd w:id="0"/>
    </w:p>
    <w:p w14:paraId="3D41373D" w14:textId="32AA3752" w:rsidR="0082353C"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w:drawing>
          <wp:anchor distT="0" distB="0" distL="114300" distR="114300" simplePos="0" relativeHeight="251659264" behindDoc="1" locked="0" layoutInCell="1" allowOverlap="1" wp14:anchorId="6333548C" wp14:editId="7BECCD8E">
            <wp:simplePos x="0" y="0"/>
            <wp:positionH relativeFrom="margin">
              <wp:posOffset>1257300</wp:posOffset>
            </wp:positionH>
            <wp:positionV relativeFrom="margin">
              <wp:posOffset>425450</wp:posOffset>
            </wp:positionV>
            <wp:extent cx="4343400" cy="1497330"/>
            <wp:effectExtent l="0" t="0" r="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cota_logo_dec2015.gif"/>
                    <pic:cNvPicPr/>
                  </pic:nvPicPr>
                  <pic:blipFill>
                    <a:blip r:embed="rId7">
                      <a:extLst>
                        <a:ext uri="{28A0092B-C50C-407E-A947-70E740481C1C}">
                          <a14:useLocalDpi xmlns:a14="http://schemas.microsoft.com/office/drawing/2010/main" val="0"/>
                        </a:ext>
                      </a:extLst>
                    </a:blip>
                    <a:stretch>
                      <a:fillRect/>
                    </a:stretch>
                  </pic:blipFill>
                  <pic:spPr>
                    <a:xfrm>
                      <a:off x="0" y="0"/>
                      <a:ext cx="4343400" cy="1497330"/>
                    </a:xfrm>
                    <a:prstGeom prst="rect">
                      <a:avLst/>
                    </a:prstGeom>
                  </pic:spPr>
                </pic:pic>
              </a:graphicData>
            </a:graphic>
            <wp14:sizeRelH relativeFrom="margin">
              <wp14:pctWidth>0</wp14:pctWidth>
            </wp14:sizeRelH>
            <wp14:sizeRelV relativeFrom="margin">
              <wp14:pctHeight>0</wp14:pctHeight>
            </wp14:sizeRelV>
          </wp:anchor>
        </w:drawing>
      </w:r>
    </w:p>
    <w:p w14:paraId="09F0F88E" w14:textId="1209E680"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7C7C0772" w14:textId="721447C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D369288" w14:textId="4801947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71A03775" w14:textId="79A28A09"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A7C6B5B" w14:textId="518F195B"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22F529C" w14:textId="6213721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6C80E843" w14:textId="5407CF1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85B3806" w14:textId="4A9FDBB3" w:rsidR="0082353C"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mc:AlternateContent>
          <mc:Choice Requires="wps">
            <w:drawing>
              <wp:anchor distT="152400" distB="152400" distL="152400" distR="152400" simplePos="0" relativeHeight="251661312" behindDoc="0" locked="0" layoutInCell="1" allowOverlap="1" wp14:anchorId="6F0F4B30" wp14:editId="4755D59E">
                <wp:simplePos x="0" y="0"/>
                <wp:positionH relativeFrom="margin">
                  <wp:posOffset>1487170</wp:posOffset>
                </wp:positionH>
                <wp:positionV relativeFrom="page">
                  <wp:posOffset>2789475</wp:posOffset>
                </wp:positionV>
                <wp:extent cx="3912643" cy="9028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912643" cy="90282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3B25967" w14:textId="218ED5D9" w:rsidR="009957AE" w:rsidRPr="00937551" w:rsidRDefault="009957AE" w:rsidP="00937551">
                            <w:pPr>
                              <w:pStyle w:val="Headline1"/>
                              <w:spacing w:line="360" w:lineRule="auto"/>
                              <w:jc w:val="center"/>
                              <w:rPr>
                                <w:rFonts w:asciiTheme="majorHAnsi" w:hAnsiTheme="majorHAnsi" w:cstheme="majorHAnsi"/>
                                <w:b/>
                                <w:bCs/>
                                <w:sz w:val="44"/>
                                <w:szCs w:val="28"/>
                              </w:rPr>
                            </w:pPr>
                            <w:r w:rsidRPr="00937551">
                              <w:rPr>
                                <w:rFonts w:asciiTheme="majorHAnsi" w:hAnsiTheme="majorHAnsi" w:cstheme="majorHAnsi"/>
                                <w:b/>
                                <w:bCs/>
                                <w:sz w:val="44"/>
                                <w:szCs w:val="28"/>
                              </w:rPr>
                              <w:t>20</w:t>
                            </w:r>
                            <w:r w:rsidR="00BA0AF5" w:rsidRPr="00937551">
                              <w:rPr>
                                <w:rFonts w:asciiTheme="majorHAnsi" w:hAnsiTheme="majorHAnsi" w:cstheme="majorHAnsi"/>
                                <w:b/>
                                <w:bCs/>
                                <w:sz w:val="44"/>
                                <w:szCs w:val="28"/>
                              </w:rPr>
                              <w:t>20</w:t>
                            </w:r>
                            <w:r w:rsidRPr="00937551">
                              <w:rPr>
                                <w:rFonts w:asciiTheme="majorHAnsi" w:hAnsiTheme="majorHAnsi" w:cstheme="majorHAnsi"/>
                                <w:b/>
                                <w:bCs/>
                                <w:sz w:val="44"/>
                                <w:szCs w:val="28"/>
                              </w:rPr>
                              <w:t xml:space="preserve"> Annual Conference</w:t>
                            </w:r>
                          </w:p>
                          <w:p w14:paraId="0C1C87B5" w14:textId="4291E442" w:rsidR="009957AE" w:rsidRPr="00937551" w:rsidRDefault="00D27660" w:rsidP="00937551">
                            <w:pPr>
                              <w:pStyle w:val="Headline1"/>
                              <w:spacing w:line="360" w:lineRule="auto"/>
                              <w:jc w:val="center"/>
                              <w:rPr>
                                <w:rFonts w:asciiTheme="majorHAnsi" w:hAnsiTheme="majorHAnsi" w:cstheme="majorHAnsi"/>
                                <w:b/>
                                <w:bCs/>
                                <w:i/>
                                <w:iCs/>
                                <w:sz w:val="36"/>
                                <w:szCs w:val="28"/>
                              </w:rPr>
                            </w:pPr>
                            <w:r w:rsidRPr="00937551">
                              <w:rPr>
                                <w:rFonts w:asciiTheme="majorHAnsi" w:hAnsiTheme="majorHAnsi" w:cstheme="majorHAnsi"/>
                                <w:b/>
                                <w:bCs/>
                                <w:i/>
                                <w:iCs/>
                                <w:sz w:val="36"/>
                                <w:szCs w:val="28"/>
                              </w:rPr>
                              <w:t>“</w:t>
                            </w:r>
                            <w:r w:rsidR="00BA0AF5" w:rsidRPr="00937551">
                              <w:rPr>
                                <w:rFonts w:asciiTheme="majorHAnsi" w:hAnsiTheme="majorHAnsi" w:cstheme="majorHAnsi"/>
                                <w:b/>
                                <w:bCs/>
                                <w:i/>
                                <w:iCs/>
                                <w:sz w:val="36"/>
                                <w:szCs w:val="28"/>
                              </w:rPr>
                              <w:t>Navigating New Horizons</w:t>
                            </w:r>
                            <w:r w:rsidR="009957AE" w:rsidRPr="00937551">
                              <w:rPr>
                                <w:rFonts w:asciiTheme="majorHAnsi" w:hAnsiTheme="majorHAnsi" w:cstheme="majorHAnsi"/>
                                <w:b/>
                                <w:bCs/>
                                <w:i/>
                                <w:iCs/>
                                <w:sz w:val="36"/>
                                <w:szCs w:val="28"/>
                              </w:rPr>
                              <w:t>”</w:t>
                            </w:r>
                          </w:p>
                          <w:p w14:paraId="18109605" w14:textId="77777777" w:rsidR="00BA0AF5" w:rsidRPr="00BA0AF5" w:rsidRDefault="00BA0AF5" w:rsidP="00937551">
                            <w:pPr>
                              <w:pStyle w:val="Body"/>
                              <w:jc w:val="center"/>
                            </w:pPr>
                          </w:p>
                          <w:p w14:paraId="3D8EE293" w14:textId="77777777" w:rsidR="009957AE" w:rsidRPr="00545119" w:rsidRDefault="009957AE" w:rsidP="00937551">
                            <w:pPr>
                              <w:pStyle w:val="Headline1"/>
                              <w:jc w:val="center"/>
                              <w:rPr>
                                <w:rFonts w:ascii="Arial"/>
                                <w:sz w:val="12"/>
                                <w:szCs w:val="16"/>
                              </w:rPr>
                            </w:pPr>
                          </w:p>
                          <w:p w14:paraId="4AB24544" w14:textId="77777777" w:rsidR="009957AE" w:rsidRPr="00545119" w:rsidRDefault="009957AE" w:rsidP="00937551">
                            <w:pPr>
                              <w:pStyle w:val="Body"/>
                              <w:jc w:val="center"/>
                              <w:rPr>
                                <w:sz w:val="14"/>
                              </w:rPr>
                            </w:pP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6F0F4B30" id="officeArt object" o:spid="_x0000_s1026" style="position:absolute;margin-left:117.1pt;margin-top:219.65pt;width:308.1pt;height:71.1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" filled="f" stroked="f" strokeweight="1pt">
                <v:stroke miterlimit="4"/>
                <v:textbox inset="0,0,0,0">
                  <w:txbxContent>
                    <w:p w14:paraId="23B25967" w14:textId="218ED5D9" w:rsidR="009957AE" w:rsidRPr="00937551" w:rsidRDefault="009957AE" w:rsidP="00937551">
                      <w:pPr>
                        <w:pStyle w:val="Headline1"/>
                        <w:spacing w:line="360" w:lineRule="auto"/>
                        <w:jc w:val="center"/>
                        <w:rPr>
                          <w:rFonts w:asciiTheme="majorHAnsi" w:hAnsiTheme="majorHAnsi" w:cstheme="majorHAnsi"/>
                          <w:b/>
                          <w:bCs/>
                          <w:sz w:val="44"/>
                          <w:szCs w:val="28"/>
                        </w:rPr>
                      </w:pPr>
                      <w:r w:rsidRPr="00937551">
                        <w:rPr>
                          <w:rFonts w:asciiTheme="majorHAnsi" w:hAnsiTheme="majorHAnsi" w:cstheme="majorHAnsi"/>
                          <w:b/>
                          <w:bCs/>
                          <w:sz w:val="44"/>
                          <w:szCs w:val="28"/>
                        </w:rPr>
                        <w:t>20</w:t>
                      </w:r>
                      <w:r w:rsidR="00BA0AF5" w:rsidRPr="00937551">
                        <w:rPr>
                          <w:rFonts w:asciiTheme="majorHAnsi" w:hAnsiTheme="majorHAnsi" w:cstheme="majorHAnsi"/>
                          <w:b/>
                          <w:bCs/>
                          <w:sz w:val="44"/>
                          <w:szCs w:val="28"/>
                        </w:rPr>
                        <w:t>20</w:t>
                      </w:r>
                      <w:r w:rsidRPr="00937551">
                        <w:rPr>
                          <w:rFonts w:asciiTheme="majorHAnsi" w:hAnsiTheme="majorHAnsi" w:cstheme="majorHAnsi"/>
                          <w:b/>
                          <w:bCs/>
                          <w:sz w:val="44"/>
                          <w:szCs w:val="28"/>
                        </w:rPr>
                        <w:t xml:space="preserve"> Annual Conference</w:t>
                      </w:r>
                    </w:p>
                    <w:p w14:paraId="0C1C87B5" w14:textId="4291E442" w:rsidR="009957AE" w:rsidRPr="00937551" w:rsidRDefault="00D27660" w:rsidP="00937551">
                      <w:pPr>
                        <w:pStyle w:val="Headline1"/>
                        <w:spacing w:line="360" w:lineRule="auto"/>
                        <w:jc w:val="center"/>
                        <w:rPr>
                          <w:rFonts w:asciiTheme="majorHAnsi" w:hAnsiTheme="majorHAnsi" w:cstheme="majorHAnsi"/>
                          <w:b/>
                          <w:bCs/>
                          <w:i/>
                          <w:iCs/>
                          <w:sz w:val="36"/>
                          <w:szCs w:val="28"/>
                        </w:rPr>
                      </w:pPr>
                      <w:r w:rsidRPr="00937551">
                        <w:rPr>
                          <w:rFonts w:asciiTheme="majorHAnsi" w:hAnsiTheme="majorHAnsi" w:cstheme="majorHAnsi"/>
                          <w:b/>
                          <w:bCs/>
                          <w:i/>
                          <w:iCs/>
                          <w:sz w:val="36"/>
                          <w:szCs w:val="28"/>
                        </w:rPr>
                        <w:t>“</w:t>
                      </w:r>
                      <w:r w:rsidR="00BA0AF5" w:rsidRPr="00937551">
                        <w:rPr>
                          <w:rFonts w:asciiTheme="majorHAnsi" w:hAnsiTheme="majorHAnsi" w:cstheme="majorHAnsi"/>
                          <w:b/>
                          <w:bCs/>
                          <w:i/>
                          <w:iCs/>
                          <w:sz w:val="36"/>
                          <w:szCs w:val="28"/>
                        </w:rPr>
                        <w:t>Navigating New Horizons</w:t>
                      </w:r>
                      <w:r w:rsidR="009957AE" w:rsidRPr="00937551">
                        <w:rPr>
                          <w:rFonts w:asciiTheme="majorHAnsi" w:hAnsiTheme="majorHAnsi" w:cstheme="majorHAnsi"/>
                          <w:b/>
                          <w:bCs/>
                          <w:i/>
                          <w:iCs/>
                          <w:sz w:val="36"/>
                          <w:szCs w:val="28"/>
                        </w:rPr>
                        <w:t>”</w:t>
                      </w:r>
                    </w:p>
                    <w:p w14:paraId="18109605" w14:textId="77777777" w:rsidR="00BA0AF5" w:rsidRPr="00BA0AF5" w:rsidRDefault="00BA0AF5" w:rsidP="00937551">
                      <w:pPr>
                        <w:pStyle w:val="Body"/>
                        <w:jc w:val="center"/>
                      </w:pPr>
                    </w:p>
                    <w:p w14:paraId="3D8EE293" w14:textId="77777777" w:rsidR="009957AE" w:rsidRPr="00545119" w:rsidRDefault="009957AE" w:rsidP="00937551">
                      <w:pPr>
                        <w:pStyle w:val="Headline1"/>
                        <w:jc w:val="center"/>
                        <w:rPr>
                          <w:rFonts w:ascii="Arial"/>
                          <w:sz w:val="12"/>
                          <w:szCs w:val="16"/>
                        </w:rPr>
                      </w:pPr>
                    </w:p>
                    <w:p w14:paraId="4AB24544" w14:textId="77777777" w:rsidR="009957AE" w:rsidRPr="00545119" w:rsidRDefault="009957AE" w:rsidP="00937551">
                      <w:pPr>
                        <w:pStyle w:val="Body"/>
                        <w:jc w:val="center"/>
                        <w:rPr>
                          <w:sz w:val="14"/>
                        </w:rPr>
                      </w:pPr>
                    </w:p>
                  </w:txbxContent>
                </v:textbox>
                <w10:wrap anchorx="margin" anchory="page"/>
              </v:rect>
            </w:pict>
          </mc:Fallback>
        </mc:AlternateContent>
      </w:r>
    </w:p>
    <w:p w14:paraId="4E80F4F4" w14:textId="1AB97035" w:rsidR="0082353C" w:rsidRPr="00B368F8" w:rsidRDefault="0082353C"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Theme="minorHAnsi" w:hAnsiTheme="minorHAnsi" w:cstheme="minorHAnsi"/>
          <w:b/>
          <w:color w:val="auto"/>
          <w:sz w:val="28"/>
          <w:szCs w:val="28"/>
          <w:lang w:val="de-DE"/>
        </w:rPr>
      </w:pPr>
    </w:p>
    <w:p w14:paraId="44420603" w14:textId="2ADE4036"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3ED84F8" w14:textId="6C86DDA0"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3A12FCCE" w14:textId="1B1D9CF1"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05793518" w14:textId="2415B1D4"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15F68D6C" w14:textId="7D9685E6" w:rsidR="0082353C"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b/>
          <w:noProof/>
          <w:color w:val="auto"/>
          <w:sz w:val="28"/>
          <w:szCs w:val="28"/>
          <w:bdr w:val="none" w:sz="0" w:space="0" w:color="auto"/>
        </w:rPr>
        <mc:AlternateContent>
          <mc:Choice Requires="wps">
            <w:drawing>
              <wp:anchor distT="0" distB="0" distL="114300" distR="114300" simplePos="0" relativeHeight="251658239" behindDoc="1" locked="0" layoutInCell="1" allowOverlap="1" wp14:anchorId="1A6F15CB" wp14:editId="700D5727">
                <wp:simplePos x="0" y="0"/>
                <wp:positionH relativeFrom="margin">
                  <wp:posOffset>2540</wp:posOffset>
                </wp:positionH>
                <wp:positionV relativeFrom="paragraph">
                  <wp:posOffset>104140</wp:posOffset>
                </wp:positionV>
                <wp:extent cx="6853555" cy="4484370"/>
                <wp:effectExtent l="0" t="0" r="17145" b="11430"/>
                <wp:wrapNone/>
                <wp:docPr id="2" name="Rectangle 2"/>
                <wp:cNvGraphicFramePr/>
                <a:graphic xmlns:a="http://schemas.openxmlformats.org/drawingml/2006/main">
                  <a:graphicData uri="http://schemas.microsoft.com/office/word/2010/wordprocessingShape">
                    <wps:wsp>
                      <wps:cNvSpPr/>
                      <wps:spPr>
                        <a:xfrm>
                          <a:off x="0" y="0"/>
                          <a:ext cx="6853555" cy="4484370"/>
                        </a:xfrm>
                        <a:prstGeom prst="rect">
                          <a:avLst/>
                        </a:prstGeom>
                        <a:solidFill>
                          <a:srgbClr val="E1E1E5"/>
                        </a:solid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AD53" id="Rectangle 2" o:spid="_x0000_s1026" style="position:absolute;margin-left:.2pt;margin-top:8.2pt;width:539.65pt;height:353.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" fillcolor="#e1e1e5" strokecolor="white [3212]" strokeweight="1pt">
                <w10:wrap anchorx="margin"/>
              </v:rect>
            </w:pict>
          </mc:Fallback>
        </mc:AlternateContent>
      </w:r>
    </w:p>
    <w:p w14:paraId="2E9C2873" w14:textId="56C820C1" w:rsidR="0082353C"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eastAsia="Times" w:hAnsiTheme="minorHAnsi" w:cstheme="minorHAnsi"/>
          <w:b/>
          <w:bCs/>
          <w:noProof/>
          <w:color w:val="63191C"/>
          <w:sz w:val="28"/>
          <w:szCs w:val="28"/>
        </w:rPr>
        <mc:AlternateContent>
          <mc:Choice Requires="wps">
            <w:drawing>
              <wp:anchor distT="45720" distB="45720" distL="114300" distR="114300" simplePos="0" relativeHeight="251663360" behindDoc="0" locked="0" layoutInCell="1" allowOverlap="1" wp14:anchorId="5F086458" wp14:editId="0B88360D">
                <wp:simplePos x="0" y="0"/>
                <wp:positionH relativeFrom="margin">
                  <wp:posOffset>392028</wp:posOffset>
                </wp:positionH>
                <wp:positionV relativeFrom="margin">
                  <wp:posOffset>3643036</wp:posOffset>
                </wp:positionV>
                <wp:extent cx="6212840" cy="2516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516505"/>
                        </a:xfrm>
                        <a:prstGeom prst="rect">
                          <a:avLst/>
                        </a:prstGeom>
                        <a:noFill/>
                        <a:ln w="9525">
                          <a:noFill/>
                          <a:miter lim="800000"/>
                          <a:headEnd/>
                          <a:tailEnd/>
                        </a:ln>
                      </wps:spPr>
                      <wps:txbx>
                        <w:txbxContent>
                          <w:p w14:paraId="42F0F5F3" w14:textId="77777777" w:rsidR="00937551" w:rsidRDefault="00937551" w:rsidP="00937551">
                            <w:pPr>
                              <w:jc w:val="center"/>
                              <w:rPr>
                                <w:rFonts w:ascii="Calibri" w:eastAsia="Calibri" w:hAnsi="Calibri" w:cs="Calibri"/>
                                <w:sz w:val="32"/>
                                <w:szCs w:val="32"/>
                              </w:rPr>
                            </w:pPr>
                            <w:r>
                              <w:rPr>
                                <w:rFonts w:ascii="Calibri" w:eastAsia="Calibri" w:hAnsi="Calibri" w:cs="Calibri"/>
                                <w:sz w:val="32"/>
                                <w:szCs w:val="32"/>
                              </w:rPr>
                              <w:t xml:space="preserve">NCOTA’s First </w:t>
                            </w:r>
                            <w:r w:rsidRPr="00937551">
                              <w:rPr>
                                <w:rFonts w:ascii="Calibri" w:eastAsia="Calibri" w:hAnsi="Calibri" w:cs="Calibri"/>
                                <w:b/>
                                <w:sz w:val="32"/>
                                <w:szCs w:val="32"/>
                              </w:rPr>
                              <w:t>Virtual</w:t>
                            </w:r>
                            <w:r>
                              <w:rPr>
                                <w:rFonts w:ascii="Calibri" w:eastAsia="Calibri" w:hAnsi="Calibri" w:cs="Calibri"/>
                                <w:sz w:val="32"/>
                                <w:szCs w:val="32"/>
                              </w:rPr>
                              <w:t xml:space="preserve"> Conference!</w:t>
                            </w:r>
                          </w:p>
                          <w:p w14:paraId="0C693310" w14:textId="2CFF7A73"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w:t>
                            </w:r>
                            <w:r w:rsidR="00B368F8">
                              <w:rPr>
                                <w:rFonts w:ascii="Calibri" w:hAnsi="Calibri"/>
                                <w:sz w:val="24"/>
                                <w:szCs w:val="24"/>
                              </w:rPr>
                              <w:t xml:space="preserve">first ever VIRTUAL </w:t>
                            </w:r>
                            <w:r w:rsidRPr="006E6F10">
                              <w:rPr>
                                <w:rFonts w:ascii="Calibri" w:hAnsi="Calibri"/>
                                <w:sz w:val="24"/>
                                <w:szCs w:val="24"/>
                              </w:rPr>
                              <w:t xml:space="preserve">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w:t>
                            </w:r>
                            <w:r w:rsidR="00B368F8">
                              <w:rPr>
                                <w:rFonts w:ascii="Calibri" w:hAnsi="Calibri"/>
                                <w:sz w:val="24"/>
                                <w:szCs w:val="24"/>
                              </w:rPr>
                              <w:t xml:space="preserve">! </w:t>
                            </w:r>
                            <w:r w:rsidRPr="006E6F10">
                              <w:rPr>
                                <w:rFonts w:ascii="Calibri" w:hAnsi="Calibri"/>
                                <w:sz w:val="24"/>
                                <w:szCs w:val="24"/>
                              </w:rPr>
                              <w:t xml:space="preserve"> </w:t>
                            </w:r>
                            <w:r w:rsidR="00014471">
                              <w:rPr>
                                <w:rFonts w:ascii="Calibri" w:hAnsi="Calibri"/>
                                <w:sz w:val="24"/>
                                <w:szCs w:val="24"/>
                              </w:rPr>
                              <w:t>Participating e</w:t>
                            </w:r>
                            <w:r w:rsidR="006E6F10" w:rsidRPr="006E6F10">
                              <w:rPr>
                                <w:rFonts w:ascii="Calibri" w:hAnsi="Calibri"/>
                                <w:sz w:val="24"/>
                                <w:szCs w:val="24"/>
                              </w:rPr>
                              <w:t>xhibitors</w:t>
                            </w:r>
                            <w:r w:rsidR="00B368F8">
                              <w:rPr>
                                <w:rFonts w:ascii="Calibri" w:hAnsi="Calibri"/>
                                <w:sz w:val="24"/>
                                <w:szCs w:val="24"/>
                              </w:rPr>
                              <w:t xml:space="preserve"> will have the opportunity to showcase their business</w:t>
                            </w:r>
                            <w:r w:rsidRPr="006E6F10">
                              <w:rPr>
                                <w:rFonts w:ascii="Calibri" w:hAnsi="Calibri"/>
                                <w:sz w:val="24"/>
                                <w:szCs w:val="24"/>
                              </w:rPr>
                              <w:t xml:space="preserve"> with occupational therapy practitioners and students seeking information about career opportunities, product and service information, </w:t>
                            </w:r>
                            <w:r w:rsidR="00014471">
                              <w:rPr>
                                <w:rFonts w:ascii="Calibri" w:hAnsi="Calibri"/>
                                <w:sz w:val="24"/>
                                <w:szCs w:val="24"/>
                              </w:rPr>
                              <w:t xml:space="preserve">as well as </w:t>
                            </w:r>
                            <w:r w:rsidR="00B368F8">
                              <w:rPr>
                                <w:rFonts w:ascii="Calibri" w:hAnsi="Calibri"/>
                                <w:sz w:val="24"/>
                                <w:szCs w:val="24"/>
                              </w:rPr>
                              <w:t>the potential</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86458" id="_x0000_t202" coordsize="21600,21600" o:spt="202" path="m,l,21600r21600,l21600,xe">
                <v:stroke joinstyle="miter"/>
                <v:path gradientshapeok="t" o:connecttype="rect"/>
              </v:shapetype>
              <v:shape id="Text Box 2" o:spid="_x0000_s1027" type="#_x0000_t202" style="position:absolute;margin-left:30.85pt;margin-top:286.85pt;width:489.2pt;height:198.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" filled="f" stroked="f">
                <v:textbox>
                  <w:txbxContent>
                    <w:p w14:paraId="42F0F5F3" w14:textId="77777777" w:rsidR="00937551" w:rsidRDefault="00937551" w:rsidP="00937551">
                      <w:pPr>
                        <w:jc w:val="center"/>
                        <w:rPr>
                          <w:rFonts w:ascii="Calibri" w:eastAsia="Calibri" w:hAnsi="Calibri" w:cs="Calibri"/>
                          <w:sz w:val="32"/>
                          <w:szCs w:val="32"/>
                        </w:rPr>
                      </w:pPr>
                      <w:r>
                        <w:rPr>
                          <w:rFonts w:ascii="Calibri" w:eastAsia="Calibri" w:hAnsi="Calibri" w:cs="Calibri"/>
                          <w:sz w:val="32"/>
                          <w:szCs w:val="32"/>
                        </w:rPr>
                        <w:t xml:space="preserve">NCOTA’s First </w:t>
                      </w:r>
                      <w:r w:rsidRPr="00937551">
                        <w:rPr>
                          <w:rFonts w:ascii="Calibri" w:eastAsia="Calibri" w:hAnsi="Calibri" w:cs="Calibri"/>
                          <w:b/>
                          <w:sz w:val="32"/>
                          <w:szCs w:val="32"/>
                        </w:rPr>
                        <w:t>Virtual</w:t>
                      </w:r>
                      <w:r>
                        <w:rPr>
                          <w:rFonts w:ascii="Calibri" w:eastAsia="Calibri" w:hAnsi="Calibri" w:cs="Calibri"/>
                          <w:sz w:val="32"/>
                          <w:szCs w:val="32"/>
                        </w:rPr>
                        <w:t xml:space="preserve"> Conference!</w:t>
                      </w:r>
                    </w:p>
                    <w:p w14:paraId="0C693310" w14:textId="2CFF7A73"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w:t>
                      </w:r>
                      <w:r w:rsidR="00B368F8">
                        <w:rPr>
                          <w:rFonts w:ascii="Calibri" w:hAnsi="Calibri"/>
                          <w:sz w:val="24"/>
                          <w:szCs w:val="24"/>
                        </w:rPr>
                        <w:t xml:space="preserve">first ever VIRTUAL </w:t>
                      </w:r>
                      <w:r w:rsidRPr="006E6F10">
                        <w:rPr>
                          <w:rFonts w:ascii="Calibri" w:hAnsi="Calibri"/>
                          <w:sz w:val="24"/>
                          <w:szCs w:val="24"/>
                        </w:rPr>
                        <w:t xml:space="preserve">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w:t>
                      </w:r>
                      <w:r w:rsidR="00B368F8">
                        <w:rPr>
                          <w:rFonts w:ascii="Calibri" w:hAnsi="Calibri"/>
                          <w:sz w:val="24"/>
                          <w:szCs w:val="24"/>
                        </w:rPr>
                        <w:t xml:space="preserve">! </w:t>
                      </w:r>
                      <w:r w:rsidRPr="006E6F10">
                        <w:rPr>
                          <w:rFonts w:ascii="Calibri" w:hAnsi="Calibri"/>
                          <w:sz w:val="24"/>
                          <w:szCs w:val="24"/>
                        </w:rPr>
                        <w:t xml:space="preserve"> </w:t>
                      </w:r>
                      <w:r w:rsidR="00014471">
                        <w:rPr>
                          <w:rFonts w:ascii="Calibri" w:hAnsi="Calibri"/>
                          <w:sz w:val="24"/>
                          <w:szCs w:val="24"/>
                        </w:rPr>
                        <w:t>Participating e</w:t>
                      </w:r>
                      <w:r w:rsidR="006E6F10" w:rsidRPr="006E6F10">
                        <w:rPr>
                          <w:rFonts w:ascii="Calibri" w:hAnsi="Calibri"/>
                          <w:sz w:val="24"/>
                          <w:szCs w:val="24"/>
                        </w:rPr>
                        <w:t>xhibitors</w:t>
                      </w:r>
                      <w:r w:rsidR="00B368F8">
                        <w:rPr>
                          <w:rFonts w:ascii="Calibri" w:hAnsi="Calibri"/>
                          <w:sz w:val="24"/>
                          <w:szCs w:val="24"/>
                        </w:rPr>
                        <w:t xml:space="preserve"> will have the opportunity to showcase their business</w:t>
                      </w:r>
                      <w:r w:rsidRPr="006E6F10">
                        <w:rPr>
                          <w:rFonts w:ascii="Calibri" w:hAnsi="Calibri"/>
                          <w:sz w:val="24"/>
                          <w:szCs w:val="24"/>
                        </w:rPr>
                        <w:t xml:space="preserve"> with occupational therapy practitioners and students seeking information about career opportunities, product and service information, </w:t>
                      </w:r>
                      <w:r w:rsidR="00014471">
                        <w:rPr>
                          <w:rFonts w:ascii="Calibri" w:hAnsi="Calibri"/>
                          <w:sz w:val="24"/>
                          <w:szCs w:val="24"/>
                        </w:rPr>
                        <w:t xml:space="preserve">as well as </w:t>
                      </w:r>
                      <w:r w:rsidR="00B368F8">
                        <w:rPr>
                          <w:rFonts w:ascii="Calibri" w:hAnsi="Calibri"/>
                          <w:sz w:val="24"/>
                          <w:szCs w:val="24"/>
                        </w:rPr>
                        <w:t>the potential</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v:textbox>
                <w10:wrap type="square" anchorx="margin" anchory="margin"/>
              </v:shape>
            </w:pict>
          </mc:Fallback>
        </mc:AlternateContent>
      </w:r>
    </w:p>
    <w:p w14:paraId="37C890CE" w14:textId="0664742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2467FE30" w14:textId="0F50E48F"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448F38A0" w14:textId="013CABAE"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457C2D03" w14:textId="6729A593" w:rsidR="0082353C" w:rsidRPr="00B368F8"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p>
    <w:p w14:paraId="47D7B297" w14:textId="53FFCA63" w:rsidR="0048024E" w:rsidRPr="00B368F8" w:rsidRDefault="0048024E"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color w:val="63191C"/>
          <w:sz w:val="28"/>
          <w:szCs w:val="28"/>
        </w:rPr>
      </w:pPr>
    </w:p>
    <w:p w14:paraId="38EB3747" w14:textId="309230D6" w:rsidR="001F20A6" w:rsidRPr="00B368F8"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color w:val="63191C"/>
          <w:sz w:val="28"/>
          <w:szCs w:val="28"/>
        </w:rPr>
      </w:pPr>
    </w:p>
    <w:p w14:paraId="32B47244" w14:textId="547D0EC7" w:rsidR="001F20A6" w:rsidRPr="00B368F8"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color w:val="63191C"/>
          <w:sz w:val="28"/>
          <w:szCs w:val="28"/>
        </w:rPr>
      </w:pPr>
    </w:p>
    <w:p w14:paraId="1570BCBC" w14:textId="7879F259" w:rsidR="001F20A6" w:rsidRPr="00B368F8" w:rsidRDefault="001F20A6"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b/>
          <w:bCs/>
          <w:color w:val="63191C"/>
          <w:sz w:val="28"/>
          <w:szCs w:val="28"/>
        </w:rPr>
      </w:pPr>
    </w:p>
    <w:p w14:paraId="2105342B" w14:textId="01D9DBAA" w:rsidR="001F20A6" w:rsidRPr="00B368F8" w:rsidRDefault="001F20A6"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jc w:val="center"/>
        <w:rPr>
          <w:rFonts w:asciiTheme="minorHAnsi" w:eastAsia="Times" w:hAnsiTheme="minorHAnsi" w:cstheme="minorHAnsi"/>
          <w:b/>
          <w:bCs/>
          <w:color w:val="63191C"/>
          <w:sz w:val="36"/>
          <w:szCs w:val="36"/>
        </w:rPr>
      </w:pPr>
    </w:p>
    <w:p w14:paraId="5FAF0E1E" w14:textId="1C1B3B8E" w:rsidR="00805585" w:rsidRPr="00B368F8" w:rsidRDefault="001F20A6" w:rsidP="008055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color w:val="C00000"/>
          <w:sz w:val="28"/>
          <w:szCs w:val="28"/>
          <w:u w:val="single"/>
        </w:rPr>
      </w:pPr>
      <w:r w:rsidRPr="00B368F8">
        <w:rPr>
          <w:rFonts w:asciiTheme="minorHAnsi" w:eastAsia="Times" w:hAnsiTheme="minorHAnsi" w:cstheme="minorHAnsi"/>
          <w:b/>
          <w:bCs/>
          <w:color w:val="C00000"/>
          <w:sz w:val="28"/>
          <w:szCs w:val="28"/>
          <w:u w:val="single"/>
        </w:rPr>
        <w:t>Promote your Business or Product &amp; Support O</w:t>
      </w:r>
      <w:r w:rsidR="0063323F" w:rsidRPr="00B368F8">
        <w:rPr>
          <w:rFonts w:asciiTheme="minorHAnsi" w:eastAsia="Times" w:hAnsiTheme="minorHAnsi" w:cstheme="minorHAnsi"/>
          <w:b/>
          <w:bCs/>
          <w:color w:val="C00000"/>
          <w:sz w:val="28"/>
          <w:szCs w:val="28"/>
          <w:u w:val="single"/>
        </w:rPr>
        <w:t xml:space="preserve">ccupational </w:t>
      </w:r>
      <w:r w:rsidRPr="00B368F8">
        <w:rPr>
          <w:rFonts w:asciiTheme="minorHAnsi" w:eastAsia="Times" w:hAnsiTheme="minorHAnsi" w:cstheme="minorHAnsi"/>
          <w:b/>
          <w:bCs/>
          <w:color w:val="C00000"/>
          <w:sz w:val="28"/>
          <w:szCs w:val="28"/>
          <w:u w:val="single"/>
        </w:rPr>
        <w:t>T</w:t>
      </w:r>
      <w:r w:rsidR="0063323F" w:rsidRPr="00B368F8">
        <w:rPr>
          <w:rFonts w:asciiTheme="minorHAnsi" w:eastAsia="Times" w:hAnsiTheme="minorHAnsi" w:cstheme="minorHAnsi"/>
          <w:b/>
          <w:bCs/>
          <w:color w:val="C00000"/>
          <w:sz w:val="28"/>
          <w:szCs w:val="28"/>
          <w:u w:val="single"/>
        </w:rPr>
        <w:t>herapy through:</w:t>
      </w:r>
    </w:p>
    <w:p w14:paraId="59BD6D16" w14:textId="7A963636" w:rsidR="0048024E" w:rsidRPr="00B368F8" w:rsidRDefault="00B368F8"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Pr>
          <w:rFonts w:asciiTheme="minorHAnsi" w:hAnsiTheme="minorHAnsi" w:cstheme="minorHAnsi"/>
          <w:b/>
          <w:bCs/>
          <w:i/>
          <w:color w:val="C00000"/>
          <w:sz w:val="32"/>
          <w:szCs w:val="32"/>
        </w:rPr>
        <w:t>Virtual Exhibit Hall</w:t>
      </w:r>
    </w:p>
    <w:p w14:paraId="530EDD2D" w14:textId="0CA11783" w:rsidR="0048024E" w:rsidRPr="00B368F8" w:rsidRDefault="0048024E"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sidRPr="00B368F8">
        <w:rPr>
          <w:rFonts w:asciiTheme="minorHAnsi" w:hAnsiTheme="minorHAnsi" w:cstheme="minorHAnsi"/>
          <w:b/>
          <w:bCs/>
          <w:i/>
          <w:color w:val="C00000"/>
          <w:sz w:val="32"/>
          <w:szCs w:val="32"/>
        </w:rPr>
        <w:t>Advertise</w:t>
      </w:r>
      <w:r w:rsidR="0063323F" w:rsidRPr="00B368F8">
        <w:rPr>
          <w:rFonts w:asciiTheme="minorHAnsi" w:hAnsiTheme="minorHAnsi" w:cstheme="minorHAnsi"/>
          <w:b/>
          <w:bCs/>
          <w:i/>
          <w:color w:val="C00000"/>
          <w:sz w:val="32"/>
          <w:szCs w:val="32"/>
        </w:rPr>
        <w:t>ments</w:t>
      </w:r>
      <w:r w:rsidRPr="00B368F8">
        <w:rPr>
          <w:rFonts w:asciiTheme="minorHAnsi" w:hAnsiTheme="minorHAnsi" w:cstheme="minorHAnsi"/>
          <w:b/>
          <w:bCs/>
          <w:i/>
          <w:color w:val="C00000"/>
          <w:sz w:val="32"/>
          <w:szCs w:val="32"/>
        </w:rPr>
        <w:t xml:space="preserve"> in </w:t>
      </w:r>
      <w:r w:rsidR="0063323F" w:rsidRPr="00B368F8">
        <w:rPr>
          <w:rFonts w:asciiTheme="minorHAnsi" w:hAnsiTheme="minorHAnsi" w:cstheme="minorHAnsi"/>
          <w:b/>
          <w:bCs/>
          <w:i/>
          <w:color w:val="C00000"/>
          <w:sz w:val="32"/>
          <w:szCs w:val="32"/>
        </w:rPr>
        <w:t>the Conference</w:t>
      </w:r>
      <w:r w:rsidRPr="00B368F8">
        <w:rPr>
          <w:rFonts w:asciiTheme="minorHAnsi" w:hAnsiTheme="minorHAnsi" w:cstheme="minorHAnsi"/>
          <w:b/>
          <w:bCs/>
          <w:i/>
          <w:color w:val="C00000"/>
          <w:sz w:val="32"/>
          <w:szCs w:val="32"/>
        </w:rPr>
        <w:t xml:space="preserve"> Program</w:t>
      </w:r>
      <w:r w:rsidR="00B368F8">
        <w:rPr>
          <w:rFonts w:asciiTheme="minorHAnsi" w:hAnsiTheme="minorHAnsi" w:cstheme="minorHAnsi"/>
          <w:b/>
          <w:bCs/>
          <w:i/>
          <w:color w:val="C00000"/>
          <w:sz w:val="32"/>
          <w:szCs w:val="32"/>
        </w:rPr>
        <w:t xml:space="preserve"> &amp; Virtual Educational Sessions</w:t>
      </w:r>
    </w:p>
    <w:p w14:paraId="7C47EEAC" w14:textId="042470DD" w:rsidR="0048024E" w:rsidRPr="00B368F8" w:rsidRDefault="00B368F8"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eastAsia="Times" w:hAnsiTheme="minorHAnsi" w:cstheme="minorHAnsi"/>
          <w:b/>
          <w:bCs/>
          <w:i/>
          <w:color w:val="C00000"/>
          <w:sz w:val="32"/>
          <w:szCs w:val="32"/>
        </w:rPr>
      </w:pPr>
      <w:r>
        <w:rPr>
          <w:rFonts w:asciiTheme="minorHAnsi" w:hAnsiTheme="minorHAnsi" w:cstheme="minorHAnsi"/>
          <w:b/>
          <w:bCs/>
          <w:i/>
          <w:color w:val="C00000"/>
          <w:sz w:val="32"/>
          <w:szCs w:val="32"/>
        </w:rPr>
        <w:t xml:space="preserve">Keynote Speaker &amp; </w:t>
      </w:r>
      <w:r w:rsidR="0048024E" w:rsidRPr="00B368F8">
        <w:rPr>
          <w:rFonts w:asciiTheme="minorHAnsi" w:hAnsiTheme="minorHAnsi" w:cstheme="minorHAnsi"/>
          <w:b/>
          <w:bCs/>
          <w:i/>
          <w:color w:val="C00000"/>
          <w:sz w:val="32"/>
          <w:szCs w:val="32"/>
        </w:rPr>
        <w:t xml:space="preserve">Special Events </w:t>
      </w:r>
      <w:r w:rsidR="0063323F" w:rsidRPr="00B368F8">
        <w:rPr>
          <w:rFonts w:asciiTheme="minorHAnsi" w:hAnsiTheme="minorHAnsi" w:cstheme="minorHAnsi"/>
          <w:b/>
          <w:bCs/>
          <w:i/>
          <w:color w:val="C00000"/>
          <w:sz w:val="32"/>
          <w:szCs w:val="32"/>
        </w:rPr>
        <w:t>Sponsorship</w:t>
      </w:r>
    </w:p>
    <w:p w14:paraId="6E9C28D4" w14:textId="7157D424" w:rsidR="005965AA" w:rsidRPr="00B368F8" w:rsidRDefault="005965AA"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heme="minorHAnsi" w:hAnsiTheme="minorHAnsi" w:cstheme="minorHAnsi"/>
          <w:b/>
          <w:bCs/>
          <w:color w:val="63191C"/>
          <w:sz w:val="36"/>
          <w:szCs w:val="36"/>
        </w:rPr>
      </w:pPr>
    </w:p>
    <w:p w14:paraId="77D74007" w14:textId="4E1D1C32" w:rsidR="00805585" w:rsidRPr="00B368F8"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noProof/>
          <w:color w:val="auto"/>
          <w:sz w:val="28"/>
          <w:szCs w:val="28"/>
        </w:rPr>
      </w:pPr>
    </w:p>
    <w:p w14:paraId="17C045DB" w14:textId="63C04E91" w:rsidR="00805585" w:rsidRPr="00B368F8"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noProof/>
          <w:color w:val="auto"/>
          <w:sz w:val="28"/>
          <w:szCs w:val="28"/>
        </w:rPr>
      </w:pPr>
    </w:p>
    <w:p w14:paraId="46449908" w14:textId="1DCCA9CE" w:rsidR="001F20A6"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color w:val="auto"/>
          <w:sz w:val="28"/>
          <w:szCs w:val="28"/>
          <w:lang w:val="de-DE"/>
        </w:rPr>
      </w:pPr>
      <w:r w:rsidRPr="00B368F8">
        <w:rPr>
          <w:rFonts w:asciiTheme="minorHAnsi" w:hAnsiTheme="minorHAnsi" w:cstheme="minorHAnsi"/>
          <w:noProof/>
        </w:rPr>
        <mc:AlternateContent>
          <mc:Choice Requires="wps">
            <w:drawing>
              <wp:anchor distT="152400" distB="152400" distL="152400" distR="152400" simplePos="0" relativeHeight="251660287" behindDoc="0" locked="0" layoutInCell="1" allowOverlap="1" wp14:anchorId="733FD9E8" wp14:editId="4795FA14">
                <wp:simplePos x="0" y="0"/>
                <wp:positionH relativeFrom="margin">
                  <wp:align>center</wp:align>
                </wp:positionH>
                <wp:positionV relativeFrom="margin">
                  <wp:align>bottom</wp:align>
                </wp:positionV>
                <wp:extent cx="2706370" cy="520700"/>
                <wp:effectExtent l="0" t="0" r="0" b="0"/>
                <wp:wrapSquare wrapText="bothSides"/>
                <wp:docPr id="1073741829" name="officeArt object"/>
                <wp:cNvGraphicFramePr/>
                <a:graphic xmlns:a="http://schemas.openxmlformats.org/drawingml/2006/main">
                  <a:graphicData uri="http://schemas.microsoft.com/office/word/2010/wordprocessingShape">
                    <wps:wsp>
                      <wps:cNvSpPr/>
                      <wps:spPr>
                        <a:xfrm>
                          <a:off x="0" y="0"/>
                          <a:ext cx="2706370" cy="520700"/>
                        </a:xfrm>
                        <a:prstGeom prst="rect">
                          <a:avLst/>
                        </a:prstGeom>
                        <a:solidFill>
                          <a:schemeClr val="bg1"/>
                        </a:solidFill>
                        <a:ln w="12700" cap="flat">
                          <a:noFill/>
                          <a:miter lim="400000"/>
                        </a:ln>
                        <a:effectLst/>
                      </wps:spPr>
                      <wps:txbx>
                        <w:txbxContent>
                          <w:p w14:paraId="1EB134F8" w14:textId="77777777" w:rsidR="009957AE" w:rsidRPr="00937551" w:rsidRDefault="009957AE" w:rsidP="005965AA">
                            <w:pPr>
                              <w:pStyle w:val="FreeForm"/>
                              <w:spacing w:line="240" w:lineRule="auto"/>
                              <w:jc w:val="center"/>
                              <w:rPr>
                                <w:rFonts w:asciiTheme="minorHAnsi" w:hAnsiTheme="minorHAnsi" w:cstheme="minorHAnsi"/>
                                <w:sz w:val="22"/>
                                <w:szCs w:val="20"/>
                              </w:rPr>
                            </w:pPr>
                            <w:r w:rsidRPr="00937551">
                              <w:rPr>
                                <w:rFonts w:asciiTheme="minorHAnsi" w:hAnsiTheme="minorHAnsi" w:cstheme="minorHAnsi"/>
                                <w:sz w:val="22"/>
                                <w:szCs w:val="20"/>
                              </w:rPr>
                              <w:t xml:space="preserve">PO Box 20432 Raleigh NC 27619    </w:t>
                            </w:r>
                          </w:p>
                          <w:p w14:paraId="0F49CACA" w14:textId="77777777" w:rsidR="009957AE" w:rsidRPr="00937551" w:rsidRDefault="00EF406B" w:rsidP="005965AA">
                            <w:pPr>
                              <w:pStyle w:val="FreeForm"/>
                              <w:spacing w:line="240" w:lineRule="auto"/>
                              <w:jc w:val="center"/>
                              <w:rPr>
                                <w:rFonts w:asciiTheme="minorHAnsi" w:hAnsiTheme="minorHAnsi" w:cstheme="minorHAnsi"/>
                                <w:sz w:val="20"/>
                              </w:rPr>
                            </w:pPr>
                            <w:hyperlink r:id="rId8" w:history="1">
                              <w:r w:rsidR="009957AE" w:rsidRPr="00937551">
                                <w:rPr>
                                  <w:rStyle w:val="Hyperlink0"/>
                                  <w:rFonts w:asciiTheme="minorHAnsi" w:hAnsiTheme="minorHAnsi" w:cstheme="minorHAnsi"/>
                                  <w:sz w:val="22"/>
                                </w:rPr>
                                <w:t>www.ncota.org</w:t>
                              </w:r>
                            </w:hyperlink>
                            <w:r w:rsidR="009957AE" w:rsidRPr="00937551">
                              <w:rPr>
                                <w:rFonts w:asciiTheme="minorHAnsi" w:hAnsiTheme="minorHAnsi" w:cstheme="minorHAnsi"/>
                                <w:sz w:val="22"/>
                                <w:szCs w:val="20"/>
                                <w:lang w:val="pt-PT"/>
                              </w:rPr>
                              <w:t xml:space="preserve">    Email: </w:t>
                            </w:r>
                            <w:hyperlink r:id="rId9" w:history="1">
                              <w:r w:rsidR="009957AE" w:rsidRPr="00937551">
                                <w:rPr>
                                  <w:rStyle w:val="Hyperlink1"/>
                                  <w:rFonts w:asciiTheme="minorHAnsi" w:hAnsiTheme="minorHAnsi" w:cstheme="minorHAnsi"/>
                                  <w:sz w:val="24"/>
                                  <w:szCs w:val="22"/>
                                </w:rPr>
                                <w:t>office@ncota.org</w:t>
                              </w:r>
                            </w:hyperlink>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33FD9E8" id="_x0000_s1028" style="position:absolute;margin-left:0;margin-top:0;width:213.1pt;height:41pt;z-index:251660287;visibility:visible;mso-wrap-style:square;mso-width-percent:0;mso-height-percent:0;mso-wrap-distance-left:12pt;mso-wrap-distance-top:12pt;mso-wrap-distance-right:12pt;mso-wrap-distance-bottom:12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" fillcolor="white [3212]" stroked="f" strokeweight="1pt">
                <v:stroke miterlimit="4"/>
                <v:textbox inset="0,0,0,0">
                  <w:txbxContent>
                    <w:p w14:paraId="1EB134F8" w14:textId="77777777" w:rsidR="009957AE" w:rsidRPr="00937551" w:rsidRDefault="009957AE" w:rsidP="005965AA">
                      <w:pPr>
                        <w:pStyle w:val="FreeForm"/>
                        <w:spacing w:line="240" w:lineRule="auto"/>
                        <w:jc w:val="center"/>
                        <w:rPr>
                          <w:rFonts w:asciiTheme="minorHAnsi" w:hAnsiTheme="minorHAnsi" w:cstheme="minorHAnsi"/>
                          <w:sz w:val="22"/>
                          <w:szCs w:val="20"/>
                        </w:rPr>
                      </w:pPr>
                      <w:r w:rsidRPr="00937551">
                        <w:rPr>
                          <w:rFonts w:asciiTheme="minorHAnsi" w:hAnsiTheme="minorHAnsi" w:cstheme="minorHAnsi"/>
                          <w:sz w:val="22"/>
                          <w:szCs w:val="20"/>
                        </w:rPr>
                        <w:t xml:space="preserve">PO Box 20432 Raleigh NC 27619    </w:t>
                      </w:r>
                    </w:p>
                    <w:p w14:paraId="0F49CACA" w14:textId="77777777" w:rsidR="009957AE" w:rsidRPr="00937551" w:rsidRDefault="00A335EC" w:rsidP="005965AA">
                      <w:pPr>
                        <w:pStyle w:val="FreeForm"/>
                        <w:spacing w:line="240" w:lineRule="auto"/>
                        <w:jc w:val="center"/>
                        <w:rPr>
                          <w:rFonts w:asciiTheme="minorHAnsi" w:hAnsiTheme="minorHAnsi" w:cstheme="minorHAnsi"/>
                          <w:sz w:val="20"/>
                        </w:rPr>
                      </w:pPr>
                      <w:hyperlink r:id="rId10" w:history="1">
                        <w:r w:rsidR="009957AE" w:rsidRPr="00937551">
                          <w:rPr>
                            <w:rStyle w:val="Hyperlink0"/>
                            <w:rFonts w:asciiTheme="minorHAnsi" w:hAnsiTheme="minorHAnsi" w:cstheme="minorHAnsi"/>
                            <w:sz w:val="22"/>
                          </w:rPr>
                          <w:t>www.ncota.org</w:t>
                        </w:r>
                      </w:hyperlink>
                      <w:r w:rsidR="009957AE" w:rsidRPr="00937551">
                        <w:rPr>
                          <w:rFonts w:asciiTheme="minorHAnsi" w:hAnsiTheme="minorHAnsi" w:cstheme="minorHAnsi"/>
                          <w:sz w:val="22"/>
                          <w:szCs w:val="20"/>
                          <w:lang w:val="pt-PT"/>
                        </w:rPr>
                        <w:t xml:space="preserve">    Email: </w:t>
                      </w:r>
                      <w:hyperlink r:id="rId11" w:history="1">
                        <w:r w:rsidR="009957AE" w:rsidRPr="00937551">
                          <w:rPr>
                            <w:rStyle w:val="Hyperlink1"/>
                            <w:rFonts w:asciiTheme="minorHAnsi" w:hAnsiTheme="minorHAnsi" w:cstheme="minorHAnsi"/>
                            <w:sz w:val="24"/>
                            <w:szCs w:val="22"/>
                          </w:rPr>
                          <w:t>office@ncota.org</w:t>
                        </w:r>
                      </w:hyperlink>
                    </w:p>
                  </w:txbxContent>
                </v:textbox>
                <w10:wrap type="square" anchorx="margin" anchory="margin"/>
              </v:rect>
            </w:pict>
          </mc:Fallback>
        </mc:AlternateContent>
      </w:r>
    </w:p>
    <w:p w14:paraId="50AFA3C5" w14:textId="1803488C" w:rsidR="00822815" w:rsidRDefault="00822815"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p>
    <w:p w14:paraId="77A20E2D" w14:textId="27C74AA2"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p>
    <w:p w14:paraId="62A51E73" w14:textId="3F934FAC"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p>
    <w:p w14:paraId="63BD5ECE" w14:textId="4B528505"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r w:rsidRPr="00B368F8">
        <w:rPr>
          <w:rFonts w:asciiTheme="minorHAnsi" w:hAnsiTheme="minorHAnsi" w:cstheme="minorHAnsi"/>
          <w:b/>
          <w:noProof/>
          <w:color w:val="auto"/>
          <w:sz w:val="28"/>
          <w:szCs w:val="28"/>
        </w:rPr>
        <w:drawing>
          <wp:anchor distT="0" distB="0" distL="114300" distR="114300" simplePos="0" relativeHeight="251666432" behindDoc="1" locked="0" layoutInCell="1" allowOverlap="1" wp14:anchorId="3E2D8B2E" wp14:editId="5CEB7830">
            <wp:simplePos x="0" y="0"/>
            <wp:positionH relativeFrom="column">
              <wp:posOffset>5232183</wp:posOffset>
            </wp:positionH>
            <wp:positionV relativeFrom="paragraph">
              <wp:posOffset>62865</wp:posOffset>
            </wp:positionV>
            <wp:extent cx="1628775" cy="5638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3B4A3808" w14:textId="7B489102" w:rsidR="00937551" w:rsidRPr="00B368F8"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p>
    <w:p w14:paraId="0FCA3F78"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p>
    <w:p w14:paraId="7D2A8A90" w14:textId="46E9BB7B" w:rsidR="00210CEA" w:rsidRPr="00B368F8" w:rsidRDefault="00B368F8"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lang w:val="de-DE"/>
        </w:rPr>
      </w:pPr>
      <w:r>
        <w:rPr>
          <w:rFonts w:asciiTheme="minorHAnsi" w:hAnsiTheme="minorHAnsi" w:cstheme="minorHAnsi"/>
          <w:b/>
          <w:color w:val="auto"/>
          <w:sz w:val="28"/>
          <w:szCs w:val="28"/>
          <w:lang w:val="de-DE"/>
        </w:rPr>
        <w:t xml:space="preserve">Virtual </w:t>
      </w:r>
      <w:proofErr w:type="spellStart"/>
      <w:r w:rsidR="00210CEA" w:rsidRPr="00B368F8">
        <w:rPr>
          <w:rFonts w:asciiTheme="minorHAnsi" w:hAnsiTheme="minorHAnsi" w:cstheme="minorHAnsi"/>
          <w:b/>
          <w:color w:val="auto"/>
          <w:sz w:val="28"/>
          <w:szCs w:val="28"/>
          <w:lang w:val="de-DE"/>
        </w:rPr>
        <w:t>Ex</w:t>
      </w:r>
      <w:r w:rsidR="00FA442E">
        <w:rPr>
          <w:rFonts w:asciiTheme="minorHAnsi" w:hAnsiTheme="minorHAnsi" w:cstheme="minorHAnsi"/>
          <w:b/>
          <w:color w:val="auto"/>
          <w:sz w:val="28"/>
          <w:szCs w:val="28"/>
          <w:lang w:val="de-DE"/>
        </w:rPr>
        <w:t>hibitor</w:t>
      </w:r>
      <w:proofErr w:type="spellEnd"/>
      <w:r w:rsidR="00210CEA" w:rsidRPr="00B368F8">
        <w:rPr>
          <w:rFonts w:asciiTheme="minorHAnsi" w:hAnsiTheme="minorHAnsi" w:cstheme="minorHAnsi"/>
          <w:b/>
          <w:color w:val="auto"/>
          <w:sz w:val="28"/>
          <w:szCs w:val="28"/>
          <w:lang w:val="de-DE"/>
        </w:rPr>
        <w:t xml:space="preserve"> Registration:</w:t>
      </w:r>
    </w:p>
    <w:p w14:paraId="6412B9E2" w14:textId="3365BDF9" w:rsidR="005965AA" w:rsidRPr="00B368F8" w:rsidRDefault="00B368F8" w:rsidP="00937551">
      <w:pPr>
        <w:jc w:val="both"/>
        <w:rPr>
          <w:rFonts w:cstheme="minorHAnsi"/>
          <w:b/>
          <w:sz w:val="28"/>
          <w:szCs w:val="28"/>
          <w:lang w:val="de-DE"/>
        </w:rPr>
      </w:pPr>
      <w:r>
        <w:rPr>
          <w:rFonts w:cstheme="minorHAnsi"/>
        </w:rPr>
        <w:t xml:space="preserve">Join our first ever </w:t>
      </w:r>
      <w:r w:rsidR="002517CF">
        <w:rPr>
          <w:rFonts w:cstheme="minorHAnsi"/>
        </w:rPr>
        <w:t>V</w:t>
      </w:r>
      <w:r>
        <w:rPr>
          <w:rFonts w:cstheme="minorHAnsi"/>
        </w:rPr>
        <w:t xml:space="preserve">irtual Exhibit Hall! Exhibitors will have the opportunity to share a 5 minute video of their business, submit digital </w:t>
      </w:r>
      <w:r w:rsidR="00FA442E">
        <w:rPr>
          <w:rFonts w:cstheme="minorHAnsi"/>
        </w:rPr>
        <w:t>materials</w:t>
      </w:r>
      <w:r>
        <w:rPr>
          <w:rFonts w:cstheme="minorHAnsi"/>
        </w:rPr>
        <w:t xml:space="preserve"> to be linked to the NCOTA Conference Webpage, and one link to the Exhibitor’s website. Attendees will be </w:t>
      </w:r>
      <w:r w:rsidR="00FA442E">
        <w:rPr>
          <w:rFonts w:cstheme="minorHAnsi"/>
        </w:rPr>
        <w:t>encouraged</w:t>
      </w:r>
      <w:r>
        <w:rPr>
          <w:rFonts w:cstheme="minorHAnsi"/>
        </w:rPr>
        <w:t xml:space="preserve"> to visit the Virtual Exhibit Hall for credit towards continuing education hours.  The Virtual Exhibit Hall will be live and available to attendees for the duration of one month (October 2020).  </w:t>
      </w:r>
    </w:p>
    <w:p w14:paraId="3D7211CE" w14:textId="77777777" w:rsidR="00210CEA"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2"/>
          <w:szCs w:val="22"/>
        </w:rPr>
      </w:pPr>
      <w:r w:rsidRPr="00B368F8">
        <w:rPr>
          <w:rFonts w:asciiTheme="minorHAnsi" w:hAnsiTheme="minorHAnsi" w:cstheme="minorHAnsi"/>
          <w:b/>
          <w:color w:val="auto"/>
          <w:sz w:val="28"/>
          <w:szCs w:val="28"/>
          <w:lang w:val="de-DE"/>
        </w:rPr>
        <w:t>NCOTA Conference Registration</w:t>
      </w:r>
      <w:r w:rsidRPr="00B368F8">
        <w:rPr>
          <w:rFonts w:asciiTheme="minorHAnsi" w:hAnsiTheme="minorHAnsi" w:cstheme="minorHAnsi"/>
          <w:b/>
          <w:color w:val="auto"/>
          <w:sz w:val="22"/>
          <w:szCs w:val="22"/>
        </w:rPr>
        <w:t>:</w:t>
      </w:r>
    </w:p>
    <w:p w14:paraId="5C21EB98" w14:textId="77777777" w:rsidR="00822815"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 xml:space="preserve">Each exhibitor is also able to register one representative to attend the educational sessions at a 25% discounted rate. If representatives want to attend the conference program, email us and we will provide instructions. </w:t>
      </w:r>
    </w:p>
    <w:p w14:paraId="1C58054E" w14:textId="77777777" w:rsidR="00210CEA"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*When registering online, choose the “speaker” ticket as it will automatically include the 25% discount.</w:t>
      </w:r>
      <w:r w:rsidR="005965AA" w:rsidRPr="00B368F8">
        <w:rPr>
          <w:rFonts w:asciiTheme="minorHAnsi" w:hAnsiTheme="minorHAnsi" w:cstheme="minorHAnsi"/>
          <w:sz w:val="22"/>
          <w:szCs w:val="22"/>
        </w:rPr>
        <w:t xml:space="preserve">  </w:t>
      </w:r>
      <w:r w:rsidRPr="00B368F8">
        <w:rPr>
          <w:rFonts w:asciiTheme="minorHAnsi" w:hAnsiTheme="minorHAnsi" w:cstheme="minorHAnsi"/>
          <w:sz w:val="22"/>
          <w:szCs w:val="22"/>
        </w:rPr>
        <w:t xml:space="preserve">Continuing education credit is </w:t>
      </w:r>
      <w:r w:rsidR="00684FB9" w:rsidRPr="00B368F8">
        <w:rPr>
          <w:rFonts w:asciiTheme="minorHAnsi" w:hAnsiTheme="minorHAnsi" w:cstheme="minorHAnsi"/>
          <w:sz w:val="22"/>
          <w:szCs w:val="22"/>
        </w:rPr>
        <w:t>only awarded</w:t>
      </w:r>
      <w:r w:rsidRPr="00B368F8">
        <w:rPr>
          <w:rFonts w:asciiTheme="minorHAnsi" w:hAnsiTheme="minorHAnsi" w:cstheme="minorHAnsi"/>
          <w:sz w:val="22"/>
          <w:szCs w:val="22"/>
        </w:rPr>
        <w:t xml:space="preserve"> to registered conference attendees. </w:t>
      </w:r>
    </w:p>
    <w:p w14:paraId="77D04811" w14:textId="77777777" w:rsidR="00210CEA"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sz w:val="22"/>
          <w:szCs w:val="22"/>
        </w:rPr>
      </w:pPr>
    </w:p>
    <w:p w14:paraId="0C69A000" w14:textId="4A3C1930" w:rsidR="00210CEA"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8"/>
          <w:szCs w:val="28"/>
        </w:rPr>
      </w:pPr>
      <w:r w:rsidRPr="00B368F8">
        <w:rPr>
          <w:rFonts w:asciiTheme="minorHAnsi" w:hAnsiTheme="minorHAnsi" w:cstheme="minorHAnsi"/>
          <w:b/>
          <w:color w:val="auto"/>
          <w:sz w:val="28"/>
          <w:szCs w:val="28"/>
        </w:rPr>
        <w:t xml:space="preserve">Advertise </w:t>
      </w:r>
      <w:r w:rsidR="0034500E">
        <w:rPr>
          <w:rFonts w:asciiTheme="minorHAnsi" w:hAnsiTheme="minorHAnsi" w:cstheme="minorHAnsi"/>
          <w:b/>
          <w:color w:val="auto"/>
          <w:sz w:val="28"/>
          <w:szCs w:val="28"/>
        </w:rPr>
        <w:t>on the Virtual Conference Platform</w:t>
      </w:r>
      <w:r w:rsidRPr="00B368F8">
        <w:rPr>
          <w:rFonts w:asciiTheme="minorHAnsi" w:hAnsiTheme="minorHAnsi" w:cstheme="minorHAnsi"/>
          <w:b/>
          <w:color w:val="auto"/>
          <w:sz w:val="28"/>
          <w:szCs w:val="28"/>
        </w:rPr>
        <w:t>:</w:t>
      </w:r>
    </w:p>
    <w:p w14:paraId="4B2BE229" w14:textId="1185FBC4" w:rsidR="00210CEA" w:rsidRPr="00B368F8" w:rsidRDefault="00210CE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 xml:space="preserve">The NCOTA </w:t>
      </w:r>
      <w:r w:rsidR="002517CF">
        <w:rPr>
          <w:rFonts w:asciiTheme="minorHAnsi" w:hAnsiTheme="minorHAnsi" w:cstheme="minorHAnsi"/>
          <w:sz w:val="22"/>
          <w:szCs w:val="22"/>
        </w:rPr>
        <w:t>V</w:t>
      </w:r>
      <w:r w:rsidR="0034500E">
        <w:rPr>
          <w:rFonts w:asciiTheme="minorHAnsi" w:hAnsiTheme="minorHAnsi" w:cstheme="minorHAnsi"/>
          <w:sz w:val="22"/>
          <w:szCs w:val="22"/>
        </w:rPr>
        <w:t>irtual Conference Platform</w:t>
      </w:r>
      <w:r w:rsidRPr="00B368F8">
        <w:rPr>
          <w:rFonts w:asciiTheme="minorHAnsi" w:hAnsiTheme="minorHAnsi" w:cstheme="minorHAnsi"/>
          <w:sz w:val="22"/>
          <w:szCs w:val="22"/>
        </w:rPr>
        <w:t xml:space="preserve"> is used by attendees throughout the conference</w:t>
      </w:r>
      <w:r w:rsidR="0034500E">
        <w:rPr>
          <w:rFonts w:asciiTheme="minorHAnsi" w:hAnsiTheme="minorHAnsi" w:cstheme="minorHAnsi"/>
          <w:sz w:val="22"/>
          <w:szCs w:val="22"/>
        </w:rPr>
        <w:t xml:space="preserve"> to access courses and other exciting virtual conference events</w:t>
      </w:r>
      <w:r w:rsidRPr="00B368F8">
        <w:rPr>
          <w:rFonts w:asciiTheme="minorHAnsi" w:hAnsiTheme="minorHAnsi" w:cstheme="minorHAnsi"/>
          <w:sz w:val="22"/>
          <w:szCs w:val="22"/>
        </w:rPr>
        <w:t>.</w:t>
      </w:r>
      <w:r w:rsidR="002517CF">
        <w:rPr>
          <w:rFonts w:asciiTheme="minorHAnsi" w:hAnsiTheme="minorHAnsi" w:cstheme="minorHAnsi"/>
          <w:sz w:val="22"/>
          <w:szCs w:val="22"/>
        </w:rPr>
        <w:t xml:space="preserve"> Business Logos will be displayed on the Virtual Conference Platform at the bottom of the Home webpage</w:t>
      </w:r>
      <w:r w:rsidR="00FA442E">
        <w:rPr>
          <w:rFonts w:asciiTheme="minorHAnsi" w:hAnsiTheme="minorHAnsi" w:cstheme="minorHAnsi"/>
          <w:sz w:val="22"/>
          <w:szCs w:val="22"/>
        </w:rPr>
        <w:t xml:space="preserve">. </w:t>
      </w:r>
      <w:r w:rsidR="00822815" w:rsidRPr="00B368F8">
        <w:rPr>
          <w:rFonts w:asciiTheme="minorHAnsi" w:hAnsiTheme="minorHAnsi" w:cstheme="minorHAnsi"/>
          <w:sz w:val="22"/>
          <w:szCs w:val="22"/>
        </w:rPr>
        <w:t>P</w:t>
      </w:r>
      <w:r w:rsidRPr="00B368F8">
        <w:rPr>
          <w:rFonts w:asciiTheme="minorHAnsi" w:hAnsiTheme="minorHAnsi" w:cstheme="minorHAnsi"/>
          <w:sz w:val="22"/>
          <w:szCs w:val="22"/>
        </w:rPr>
        <w:t xml:space="preserve">lease check preferred option and send </w:t>
      </w:r>
      <w:r w:rsidR="00822815" w:rsidRPr="00B368F8">
        <w:rPr>
          <w:rFonts w:asciiTheme="minorHAnsi" w:hAnsiTheme="minorHAnsi" w:cstheme="minorHAnsi"/>
          <w:sz w:val="22"/>
          <w:szCs w:val="22"/>
        </w:rPr>
        <w:t xml:space="preserve">a </w:t>
      </w:r>
      <w:r w:rsidR="002517CF">
        <w:rPr>
          <w:rFonts w:asciiTheme="minorHAnsi" w:hAnsiTheme="minorHAnsi" w:cstheme="minorHAnsi"/>
          <w:sz w:val="22"/>
          <w:szCs w:val="22"/>
        </w:rPr>
        <w:t>digital</w:t>
      </w:r>
      <w:r w:rsidR="00FA442E">
        <w:rPr>
          <w:rFonts w:asciiTheme="minorHAnsi" w:hAnsiTheme="minorHAnsi" w:cstheme="minorHAnsi"/>
          <w:sz w:val="22"/>
          <w:szCs w:val="22"/>
        </w:rPr>
        <w:t xml:space="preserve"> </w:t>
      </w:r>
      <w:r w:rsidRPr="00B368F8">
        <w:rPr>
          <w:rFonts w:asciiTheme="minorHAnsi" w:hAnsiTheme="minorHAnsi" w:cstheme="minorHAnsi"/>
          <w:sz w:val="22"/>
          <w:szCs w:val="22"/>
        </w:rPr>
        <w:t xml:space="preserve">graphic to </w:t>
      </w:r>
      <w:hyperlink r:id="rId13" w:history="1">
        <w:r w:rsidRPr="00B368F8">
          <w:rPr>
            <w:rStyle w:val="Hyperlink1"/>
            <w:rFonts w:asciiTheme="minorHAnsi" w:hAnsiTheme="minorHAnsi" w:cstheme="minorHAnsi"/>
            <w:sz w:val="22"/>
            <w:szCs w:val="22"/>
          </w:rPr>
          <w:t>office@ncota.org</w:t>
        </w:r>
      </w:hyperlink>
      <w:r w:rsidRPr="00B368F8">
        <w:rPr>
          <w:rFonts w:asciiTheme="minorHAnsi" w:hAnsiTheme="minorHAnsi" w:cstheme="minorHAnsi"/>
          <w:sz w:val="22"/>
          <w:szCs w:val="22"/>
        </w:rPr>
        <w:t xml:space="preserve"> by </w:t>
      </w:r>
      <w:r w:rsidR="00FA442E">
        <w:rPr>
          <w:rFonts w:asciiTheme="minorHAnsi" w:hAnsiTheme="minorHAnsi" w:cstheme="minorHAnsi"/>
          <w:sz w:val="22"/>
          <w:szCs w:val="22"/>
        </w:rPr>
        <w:t>September 1</w:t>
      </w:r>
      <w:r w:rsidR="00822815" w:rsidRPr="00B368F8">
        <w:rPr>
          <w:rFonts w:asciiTheme="minorHAnsi" w:hAnsiTheme="minorHAnsi" w:cstheme="minorHAnsi"/>
          <w:sz w:val="22"/>
          <w:szCs w:val="22"/>
        </w:rPr>
        <w:t>, 20</w:t>
      </w:r>
      <w:r w:rsidR="00BA0AF5" w:rsidRPr="00B368F8">
        <w:rPr>
          <w:rFonts w:asciiTheme="minorHAnsi" w:hAnsiTheme="minorHAnsi" w:cstheme="minorHAnsi"/>
          <w:sz w:val="22"/>
          <w:szCs w:val="22"/>
        </w:rPr>
        <w:t>20</w:t>
      </w:r>
      <w:r w:rsidRPr="00B368F8">
        <w:rPr>
          <w:rFonts w:asciiTheme="minorHAnsi" w:hAnsiTheme="minorHAnsi" w:cstheme="minorHAnsi"/>
          <w:sz w:val="22"/>
          <w:szCs w:val="22"/>
        </w:rPr>
        <w:t>.</w:t>
      </w:r>
    </w:p>
    <w:p w14:paraId="004F6F91" w14:textId="77777777" w:rsidR="00FA442E" w:rsidRDefault="00FA442E"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rPr>
      </w:pPr>
    </w:p>
    <w:p w14:paraId="4DB50624" w14:textId="5A300C29" w:rsidR="00FA442E" w:rsidRPr="00B368F8" w:rsidRDefault="00FA442E"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8"/>
          <w:szCs w:val="28"/>
        </w:rPr>
      </w:pPr>
      <w:r w:rsidRPr="00B368F8">
        <w:rPr>
          <w:rFonts w:asciiTheme="minorHAnsi" w:hAnsiTheme="minorHAnsi" w:cstheme="minorHAnsi"/>
          <w:b/>
          <w:color w:val="auto"/>
          <w:sz w:val="28"/>
          <w:szCs w:val="28"/>
        </w:rPr>
        <w:t xml:space="preserve">Advertise </w:t>
      </w:r>
      <w:r>
        <w:rPr>
          <w:rFonts w:asciiTheme="minorHAnsi" w:hAnsiTheme="minorHAnsi" w:cstheme="minorHAnsi"/>
          <w:b/>
          <w:color w:val="auto"/>
          <w:sz w:val="28"/>
          <w:szCs w:val="28"/>
        </w:rPr>
        <w:t>During Educational Sessions</w:t>
      </w:r>
      <w:r w:rsidRPr="00B368F8">
        <w:rPr>
          <w:rFonts w:asciiTheme="minorHAnsi" w:hAnsiTheme="minorHAnsi" w:cstheme="minorHAnsi"/>
          <w:b/>
          <w:color w:val="auto"/>
          <w:sz w:val="28"/>
          <w:szCs w:val="28"/>
        </w:rPr>
        <w:t>:</w:t>
      </w:r>
    </w:p>
    <w:p w14:paraId="34B97B74" w14:textId="30495287" w:rsidR="00FA442E" w:rsidRDefault="00FA442E"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Pr>
          <w:rFonts w:asciiTheme="minorHAnsi" w:hAnsiTheme="minorHAnsi" w:cstheme="minorHAnsi"/>
          <w:sz w:val="22"/>
          <w:szCs w:val="22"/>
        </w:rPr>
        <w:t>Attendees will be tuning into virtual educational sessions</w:t>
      </w:r>
      <w:r w:rsidR="002517CF">
        <w:rPr>
          <w:rFonts w:asciiTheme="minorHAnsi" w:hAnsiTheme="minorHAnsi" w:cstheme="minorHAnsi"/>
          <w:sz w:val="22"/>
          <w:szCs w:val="22"/>
        </w:rPr>
        <w:t xml:space="preserve"> throughout the virtual conference</w:t>
      </w:r>
      <w:r>
        <w:rPr>
          <w:rFonts w:asciiTheme="minorHAnsi" w:hAnsiTheme="minorHAnsi" w:cstheme="minorHAnsi"/>
          <w:sz w:val="22"/>
          <w:szCs w:val="22"/>
        </w:rPr>
        <w:t>.  Each session will allow space for one advertisement at the start of the session.  Note that these advertisements are static images, not videos.</w:t>
      </w:r>
      <w:r w:rsidRPr="00B368F8">
        <w:rPr>
          <w:rFonts w:asciiTheme="minorHAnsi" w:hAnsiTheme="minorHAnsi" w:cstheme="minorHAnsi"/>
          <w:sz w:val="22"/>
          <w:szCs w:val="22"/>
        </w:rPr>
        <w:t xml:space="preserve">  Please send a </w:t>
      </w:r>
      <w:r>
        <w:rPr>
          <w:rFonts w:asciiTheme="minorHAnsi" w:hAnsiTheme="minorHAnsi" w:cstheme="minorHAnsi"/>
          <w:sz w:val="22"/>
          <w:szCs w:val="22"/>
        </w:rPr>
        <w:t>digital</w:t>
      </w:r>
      <w:r w:rsidRPr="00B368F8">
        <w:rPr>
          <w:rFonts w:asciiTheme="minorHAnsi" w:hAnsiTheme="minorHAnsi" w:cstheme="minorHAnsi"/>
          <w:sz w:val="22"/>
          <w:szCs w:val="22"/>
        </w:rPr>
        <w:t xml:space="preserve"> graphic to </w:t>
      </w:r>
      <w:hyperlink r:id="rId14" w:history="1">
        <w:r w:rsidRPr="00B368F8">
          <w:rPr>
            <w:rStyle w:val="Hyperlink1"/>
            <w:rFonts w:asciiTheme="minorHAnsi" w:hAnsiTheme="minorHAnsi" w:cstheme="minorHAnsi"/>
            <w:sz w:val="22"/>
            <w:szCs w:val="22"/>
          </w:rPr>
          <w:t>office@ncota.org</w:t>
        </w:r>
      </w:hyperlink>
      <w:r w:rsidRPr="00B368F8">
        <w:rPr>
          <w:rFonts w:asciiTheme="minorHAnsi" w:hAnsiTheme="minorHAnsi" w:cstheme="minorHAnsi"/>
          <w:sz w:val="22"/>
          <w:szCs w:val="22"/>
        </w:rPr>
        <w:t xml:space="preserve"> by </w:t>
      </w:r>
      <w:r>
        <w:rPr>
          <w:rFonts w:asciiTheme="minorHAnsi" w:hAnsiTheme="minorHAnsi" w:cstheme="minorHAnsi"/>
          <w:sz w:val="22"/>
          <w:szCs w:val="22"/>
        </w:rPr>
        <w:t>September</w:t>
      </w:r>
      <w:r w:rsidRPr="00B368F8">
        <w:rPr>
          <w:rFonts w:asciiTheme="minorHAnsi" w:hAnsiTheme="minorHAnsi" w:cstheme="minorHAnsi"/>
          <w:sz w:val="22"/>
          <w:szCs w:val="22"/>
        </w:rPr>
        <w:t xml:space="preserve"> </w:t>
      </w:r>
      <w:r>
        <w:rPr>
          <w:rFonts w:asciiTheme="minorHAnsi" w:hAnsiTheme="minorHAnsi" w:cstheme="minorHAnsi"/>
          <w:sz w:val="22"/>
          <w:szCs w:val="22"/>
        </w:rPr>
        <w:t>1</w:t>
      </w:r>
      <w:r w:rsidRPr="00B368F8">
        <w:rPr>
          <w:rFonts w:asciiTheme="minorHAnsi" w:hAnsiTheme="minorHAnsi" w:cstheme="minorHAnsi"/>
          <w:sz w:val="22"/>
          <w:szCs w:val="22"/>
        </w:rPr>
        <w:t>, 2020.</w:t>
      </w:r>
    </w:p>
    <w:p w14:paraId="48DA9417" w14:textId="77777777" w:rsidR="00FA442E" w:rsidRDefault="00FA442E"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8"/>
          <w:szCs w:val="28"/>
        </w:rPr>
      </w:pPr>
    </w:p>
    <w:p w14:paraId="52B04D7B" w14:textId="0277CC05" w:rsidR="00FA442E" w:rsidRPr="00B368F8" w:rsidRDefault="00FA442E"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8"/>
          <w:szCs w:val="28"/>
        </w:rPr>
      </w:pPr>
      <w:r>
        <w:rPr>
          <w:rFonts w:asciiTheme="minorHAnsi" w:hAnsiTheme="minorHAnsi" w:cstheme="minorHAnsi"/>
          <w:b/>
          <w:color w:val="auto"/>
          <w:sz w:val="28"/>
          <w:szCs w:val="28"/>
        </w:rPr>
        <w:t>Sponsor a Special Event</w:t>
      </w:r>
      <w:r w:rsidRPr="00B368F8">
        <w:rPr>
          <w:rFonts w:asciiTheme="minorHAnsi" w:hAnsiTheme="minorHAnsi" w:cstheme="minorHAnsi"/>
          <w:b/>
          <w:color w:val="auto"/>
          <w:sz w:val="28"/>
          <w:szCs w:val="28"/>
        </w:rPr>
        <w:t>:</w:t>
      </w:r>
    </w:p>
    <w:p w14:paraId="5099433F" w14:textId="7359B3ED" w:rsidR="00FA442E" w:rsidRPr="00B368F8" w:rsidRDefault="00FA442E"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2"/>
          <w:szCs w:val="22"/>
        </w:rPr>
      </w:pPr>
      <w:r w:rsidRPr="00B368F8">
        <w:rPr>
          <w:rFonts w:asciiTheme="minorHAnsi" w:hAnsiTheme="minorHAnsi" w:cstheme="minorHAnsi"/>
          <w:sz w:val="22"/>
          <w:szCs w:val="22"/>
        </w:rPr>
        <w:t xml:space="preserve">The NCOTA </w:t>
      </w:r>
      <w:r>
        <w:rPr>
          <w:rFonts w:asciiTheme="minorHAnsi" w:hAnsiTheme="minorHAnsi" w:cstheme="minorHAnsi"/>
          <w:sz w:val="22"/>
          <w:szCs w:val="22"/>
        </w:rPr>
        <w:t xml:space="preserve">Virtual </w:t>
      </w:r>
      <w:r w:rsidRPr="00B368F8">
        <w:rPr>
          <w:rFonts w:asciiTheme="minorHAnsi" w:hAnsiTheme="minorHAnsi" w:cstheme="minorHAnsi"/>
          <w:sz w:val="22"/>
          <w:szCs w:val="22"/>
        </w:rPr>
        <w:t xml:space="preserve">Conference </w:t>
      </w:r>
      <w:r>
        <w:rPr>
          <w:rFonts w:asciiTheme="minorHAnsi" w:hAnsiTheme="minorHAnsi" w:cstheme="minorHAnsi"/>
          <w:sz w:val="22"/>
          <w:szCs w:val="22"/>
        </w:rPr>
        <w:t>will host numerous</w:t>
      </w:r>
      <w:r w:rsidR="00067403">
        <w:rPr>
          <w:rFonts w:asciiTheme="minorHAnsi" w:hAnsiTheme="minorHAnsi" w:cstheme="minorHAnsi"/>
          <w:sz w:val="22"/>
          <w:szCs w:val="22"/>
        </w:rPr>
        <w:t xml:space="preserve"> special</w:t>
      </w:r>
      <w:r>
        <w:rPr>
          <w:rFonts w:asciiTheme="minorHAnsi" w:hAnsiTheme="minorHAnsi" w:cstheme="minorHAnsi"/>
          <w:sz w:val="22"/>
          <w:szCs w:val="22"/>
        </w:rPr>
        <w:t xml:space="preserve"> events, including a Keynote Speaker, Organizational Updates, Assistive Technology Event, Poster Session,</w:t>
      </w:r>
      <w:r w:rsidR="00067403">
        <w:rPr>
          <w:rFonts w:asciiTheme="minorHAnsi" w:hAnsiTheme="minorHAnsi" w:cstheme="minorHAnsi"/>
          <w:sz w:val="22"/>
          <w:szCs w:val="22"/>
        </w:rPr>
        <w:t xml:space="preserve"> Breakout Groups,</w:t>
      </w:r>
      <w:r>
        <w:rPr>
          <w:rFonts w:asciiTheme="minorHAnsi" w:hAnsiTheme="minorHAnsi" w:cstheme="minorHAnsi"/>
          <w:sz w:val="22"/>
          <w:szCs w:val="22"/>
        </w:rPr>
        <w:t xml:space="preserve"> and President’s </w:t>
      </w:r>
      <w:r w:rsidR="00067403">
        <w:rPr>
          <w:rFonts w:asciiTheme="minorHAnsi" w:hAnsiTheme="minorHAnsi" w:cstheme="minorHAnsi"/>
          <w:sz w:val="22"/>
          <w:szCs w:val="22"/>
        </w:rPr>
        <w:t>Address</w:t>
      </w:r>
      <w:r>
        <w:rPr>
          <w:rFonts w:asciiTheme="minorHAnsi" w:hAnsiTheme="minorHAnsi" w:cstheme="minorHAnsi"/>
          <w:sz w:val="22"/>
          <w:szCs w:val="22"/>
        </w:rPr>
        <w:t xml:space="preserve">.  Special Event Sponsors will be allowed </w:t>
      </w:r>
      <w:r w:rsidR="00067403">
        <w:rPr>
          <w:rFonts w:asciiTheme="minorHAnsi" w:hAnsiTheme="minorHAnsi" w:cstheme="minorHAnsi"/>
          <w:sz w:val="22"/>
          <w:szCs w:val="22"/>
        </w:rPr>
        <w:t xml:space="preserve">a 1 minute </w:t>
      </w:r>
      <w:r>
        <w:rPr>
          <w:rFonts w:asciiTheme="minorHAnsi" w:hAnsiTheme="minorHAnsi" w:cstheme="minorHAnsi"/>
          <w:sz w:val="22"/>
          <w:szCs w:val="22"/>
        </w:rPr>
        <w:t xml:space="preserve">video announcement at the start of the Special Event. Please send videos to </w:t>
      </w:r>
      <w:hyperlink r:id="rId15" w:history="1">
        <w:r w:rsidRPr="005F1843">
          <w:rPr>
            <w:rStyle w:val="Hyperlink"/>
            <w:rFonts w:asciiTheme="minorHAnsi" w:hAnsiTheme="minorHAnsi" w:cstheme="minorHAnsi"/>
            <w:sz w:val="22"/>
            <w:szCs w:val="22"/>
          </w:rPr>
          <w:t>office@ncota.org</w:t>
        </w:r>
      </w:hyperlink>
      <w:r>
        <w:rPr>
          <w:rFonts w:asciiTheme="minorHAnsi" w:hAnsiTheme="minorHAnsi" w:cstheme="minorHAnsi"/>
          <w:sz w:val="22"/>
          <w:szCs w:val="22"/>
        </w:rPr>
        <w:t xml:space="preserve"> by September 1, 2020</w:t>
      </w:r>
    </w:p>
    <w:p w14:paraId="74EF8109" w14:textId="378D5449"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43E75926" w14:textId="1D53DE79" w:rsidR="002517CF" w:rsidRDefault="002517CF"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58A8F5D" w14:textId="3E4B111F" w:rsidR="002517CF" w:rsidRPr="002517CF" w:rsidRDefault="002517CF"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8"/>
          <w:szCs w:val="22"/>
        </w:rPr>
      </w:pPr>
      <w:r w:rsidRPr="002517CF">
        <w:rPr>
          <w:rFonts w:asciiTheme="minorHAnsi" w:hAnsiTheme="minorHAnsi" w:cstheme="minorHAnsi"/>
          <w:b/>
          <w:sz w:val="28"/>
          <w:szCs w:val="22"/>
        </w:rPr>
        <w:t>T-Shirt Advertisement:</w:t>
      </w:r>
    </w:p>
    <w:p w14:paraId="7FCD6089" w14:textId="586DB17C" w:rsidR="002517CF" w:rsidRDefault="002517CF"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r>
        <w:rPr>
          <w:rFonts w:asciiTheme="minorHAnsi" w:hAnsiTheme="minorHAnsi" w:cstheme="minorHAnsi"/>
          <w:sz w:val="22"/>
          <w:szCs w:val="22"/>
        </w:rPr>
        <w:t xml:space="preserve">The NCOTA is updating their swag! New t-shirts will be printed and sold this year to help raise money for the NCOTA. Sponsor logos will appear on the back of the shirt in one color ink (TBD).  A large order of t-shirts will be made, and they will be sold until we run out! This is a great opportunity to continue to advertise your business long after our Virtual Conference is over! Please send digital images that are ideal for screen printing to </w:t>
      </w:r>
      <w:hyperlink r:id="rId16" w:history="1">
        <w:r w:rsidRPr="00C41C1B">
          <w:rPr>
            <w:rStyle w:val="Hyperlink"/>
            <w:rFonts w:asciiTheme="minorHAnsi" w:hAnsiTheme="minorHAnsi" w:cstheme="minorHAnsi"/>
            <w:sz w:val="22"/>
            <w:szCs w:val="22"/>
          </w:rPr>
          <w:t>office@ncota.org</w:t>
        </w:r>
      </w:hyperlink>
      <w:r>
        <w:rPr>
          <w:rFonts w:asciiTheme="minorHAnsi" w:hAnsiTheme="minorHAnsi" w:cstheme="minorHAnsi"/>
          <w:sz w:val="22"/>
          <w:szCs w:val="22"/>
        </w:rPr>
        <w:t xml:space="preserve"> by September 1, 2020.</w:t>
      </w:r>
    </w:p>
    <w:p w14:paraId="6F8A2C15" w14:textId="22CA250E"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3FFC54A4" w14:textId="4E47E72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73883459" w14:textId="4B4D28C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A222A3D" w14:textId="3BBB5F18"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1E3BFC01" w14:textId="7E3F757F"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38B7FBF" w14:textId="79B0B0E7" w:rsidR="00937551"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0A7F8B0D" w14:textId="77777777" w:rsidR="00937551" w:rsidRPr="00B368F8" w:rsidRDefault="00937551" w:rsidP="00FA442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22"/>
          <w:szCs w:val="22"/>
        </w:rPr>
      </w:pPr>
    </w:p>
    <w:p w14:paraId="6D9027A4" w14:textId="1713F7D0" w:rsidR="005965AA" w:rsidRDefault="005965A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2B8B63C5" w14:textId="7416A4FA"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r w:rsidRPr="00B368F8">
        <w:rPr>
          <w:rFonts w:asciiTheme="minorHAnsi" w:hAnsiTheme="minorHAnsi" w:cstheme="minorHAnsi"/>
          <w:b/>
          <w:noProof/>
          <w:color w:val="auto"/>
          <w:sz w:val="28"/>
          <w:szCs w:val="28"/>
        </w:rPr>
        <w:lastRenderedPageBreak/>
        <w:drawing>
          <wp:anchor distT="0" distB="0" distL="114300" distR="114300" simplePos="0" relativeHeight="251669504" behindDoc="1" locked="0" layoutInCell="1" allowOverlap="1" wp14:anchorId="63EA4739" wp14:editId="56F7E950">
            <wp:simplePos x="0" y="0"/>
            <wp:positionH relativeFrom="column">
              <wp:posOffset>5222875</wp:posOffset>
            </wp:positionH>
            <wp:positionV relativeFrom="paragraph">
              <wp:posOffset>88787</wp:posOffset>
            </wp:positionV>
            <wp:extent cx="1628775" cy="5638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13D5E30C" w14:textId="3A655147"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6E10AA14" w14:textId="3A65A361"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0CEE37D5" w14:textId="29E09BE1"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28C8D4BE" w14:textId="3B9633DF" w:rsidR="00937551"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p w14:paraId="0C50CA5B" w14:textId="77777777" w:rsidR="00937551" w:rsidRPr="00B368F8" w:rsidRDefault="00937551"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heme="minorHAnsi"/>
          <w:sz w:val="22"/>
          <w:szCs w:val="22"/>
        </w:rPr>
      </w:pPr>
    </w:p>
    <w:tbl>
      <w:tblPr>
        <w:tblW w:w="10180" w:type="dxa"/>
        <w:jc w:val="center"/>
        <w:tblBorders>
          <w:top w:val="single" w:sz="8" w:space="0" w:color="D6D6D6"/>
          <w:left w:val="single" w:sz="8" w:space="0" w:color="D6D6D6"/>
          <w:bottom w:val="single" w:sz="8" w:space="0" w:color="D6D6D6"/>
          <w:right w:val="single" w:sz="8" w:space="0" w:color="D6D6D6"/>
          <w:insideH w:val="single" w:sz="8" w:space="0" w:color="D6D6D6"/>
          <w:insideV w:val="single" w:sz="8" w:space="0" w:color="D6D6D6"/>
        </w:tblBorders>
        <w:shd w:val="clear" w:color="auto" w:fill="EAEAEA"/>
        <w:tblLayout w:type="fixed"/>
        <w:tblLook w:val="04A0" w:firstRow="1" w:lastRow="0" w:firstColumn="1" w:lastColumn="0" w:noHBand="0" w:noVBand="1"/>
      </w:tblPr>
      <w:tblGrid>
        <w:gridCol w:w="7640"/>
        <w:gridCol w:w="1270"/>
        <w:gridCol w:w="10"/>
        <w:gridCol w:w="1260"/>
      </w:tblGrid>
      <w:tr w:rsidR="00684FB9" w:rsidRPr="00B368F8" w14:paraId="37B9F881" w14:textId="77777777" w:rsidTr="00F8024A">
        <w:trPr>
          <w:trHeight w:val="313"/>
          <w:tblHeader/>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4E4DBC3B" w14:textId="77777777" w:rsidR="005965AA" w:rsidRPr="00B368F8" w:rsidRDefault="005965AA" w:rsidP="00A964E9">
            <w:pPr>
              <w:pBdr>
                <w:top w:val="nil"/>
                <w:left w:val="nil"/>
                <w:bottom w:val="nil"/>
                <w:right w:val="nil"/>
                <w:between w:val="nil"/>
                <w:bar w:val="nil"/>
              </w:pBdr>
              <w:shd w:val="clear" w:color="auto" w:fill="E1E1E5"/>
              <w:spacing w:after="0" w:line="240" w:lineRule="auto"/>
              <w:rPr>
                <w:rFonts w:eastAsia="Arial Unicode MS" w:cstheme="minorHAnsi"/>
                <w:color w:val="000000"/>
                <w:sz w:val="28"/>
                <w:szCs w:val="24"/>
                <w:bdr w:val="nil"/>
              </w:rPr>
            </w:pPr>
          </w:p>
        </w:tc>
        <w:tc>
          <w:tcPr>
            <w:tcW w:w="1280" w:type="dxa"/>
            <w:gridSpan w:val="2"/>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vAlign w:val="center"/>
          </w:tcPr>
          <w:p w14:paraId="173B14CE" w14:textId="77777777" w:rsidR="005965AA" w:rsidRPr="00B368F8" w:rsidRDefault="005965AA" w:rsidP="00F8024A">
            <w:pPr>
              <w:pBdr>
                <w:top w:val="nil"/>
                <w:left w:val="nil"/>
                <w:bottom w:val="nil"/>
                <w:right w:val="nil"/>
                <w:between w:val="nil"/>
                <w:bar w:val="nil"/>
              </w:pBdr>
              <w:shd w:val="clear" w:color="auto" w:fill="E1E1E5"/>
              <w:spacing w:after="0" w:line="240" w:lineRule="auto"/>
              <w:jc w:val="center"/>
              <w:rPr>
                <w:rFonts w:eastAsia="Arial Unicode MS" w:cstheme="minorHAnsi"/>
                <w:color w:val="000000"/>
                <w:sz w:val="18"/>
                <w:szCs w:val="18"/>
                <w:bdr w:val="nil"/>
              </w:rPr>
            </w:pPr>
            <w:r w:rsidRPr="00B368F8">
              <w:rPr>
                <w:rFonts w:eastAsia="Arial Unicode MS" w:cstheme="minorHAnsi"/>
                <w:b/>
                <w:bCs/>
                <w:color w:val="000000"/>
                <w:sz w:val="18"/>
                <w:szCs w:val="18"/>
                <w:bdr w:val="nil"/>
              </w:rPr>
              <w:t>Before August 1</w:t>
            </w:r>
          </w:p>
        </w:tc>
        <w:tc>
          <w:tcPr>
            <w:tcW w:w="126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vAlign w:val="center"/>
          </w:tcPr>
          <w:p w14:paraId="5099CF7E" w14:textId="77777777" w:rsidR="005965AA" w:rsidRPr="00B368F8" w:rsidRDefault="005965AA" w:rsidP="00F8024A">
            <w:pPr>
              <w:pBdr>
                <w:top w:val="nil"/>
                <w:left w:val="nil"/>
                <w:bottom w:val="nil"/>
                <w:right w:val="nil"/>
                <w:between w:val="nil"/>
                <w:bar w:val="nil"/>
              </w:pBdr>
              <w:shd w:val="clear" w:color="auto" w:fill="E1E1E5"/>
              <w:spacing w:after="0" w:line="240" w:lineRule="auto"/>
              <w:jc w:val="center"/>
              <w:rPr>
                <w:rFonts w:eastAsia="Arial Unicode MS" w:cstheme="minorHAnsi"/>
                <w:color w:val="000000"/>
                <w:sz w:val="18"/>
                <w:szCs w:val="18"/>
                <w:bdr w:val="nil"/>
              </w:rPr>
            </w:pPr>
            <w:r w:rsidRPr="00B368F8">
              <w:rPr>
                <w:rFonts w:eastAsia="Arial Unicode MS" w:cstheme="minorHAnsi"/>
                <w:b/>
                <w:bCs/>
                <w:color w:val="000000"/>
                <w:sz w:val="18"/>
                <w:szCs w:val="18"/>
                <w:bdr w:val="nil"/>
              </w:rPr>
              <w:t>After August 1</w:t>
            </w:r>
          </w:p>
        </w:tc>
      </w:tr>
      <w:tr w:rsidR="005965AA" w:rsidRPr="00B368F8" w14:paraId="33333474" w14:textId="77777777" w:rsidTr="00F8024A">
        <w:tblPrEx>
          <w:shd w:val="clear" w:color="auto" w:fill="auto"/>
        </w:tblPrEx>
        <w:trPr>
          <w:trHeight w:val="313"/>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47F3DA2" w14:textId="3DDAAA19" w:rsidR="005965AA" w:rsidRPr="00B368F8" w:rsidRDefault="00FA442E"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Pr>
                <w:rFonts w:eastAsia="Arial Unicode MS" w:cstheme="minorHAnsi"/>
                <w:b/>
                <w:bCs/>
                <w:color w:val="000000"/>
                <w:sz w:val="28"/>
                <w:szCs w:val="24"/>
                <w:bdr w:val="nil"/>
              </w:rPr>
              <w:t xml:space="preserve">Virtual </w:t>
            </w:r>
            <w:r w:rsidR="005965AA" w:rsidRPr="00B368F8">
              <w:rPr>
                <w:rFonts w:eastAsia="Arial Unicode MS" w:cstheme="minorHAnsi"/>
                <w:b/>
                <w:bCs/>
                <w:color w:val="000000"/>
                <w:sz w:val="28"/>
                <w:szCs w:val="24"/>
                <w:bdr w:val="nil"/>
              </w:rPr>
              <w:t xml:space="preserve">Exhibit </w:t>
            </w:r>
            <w:r>
              <w:rPr>
                <w:rFonts w:eastAsia="Arial Unicode MS" w:cstheme="minorHAnsi"/>
                <w:b/>
                <w:bCs/>
                <w:color w:val="000000"/>
                <w:sz w:val="28"/>
                <w:szCs w:val="24"/>
                <w:bdr w:val="nil"/>
              </w:rPr>
              <w:t xml:space="preserve">Hall </w:t>
            </w:r>
            <w:r w:rsidR="005965AA" w:rsidRPr="00B368F8">
              <w:rPr>
                <w:rFonts w:eastAsia="Arial Unicode MS" w:cstheme="minorHAnsi"/>
                <w:b/>
                <w:bCs/>
                <w:color w:val="000000"/>
                <w:sz w:val="28"/>
                <w:szCs w:val="24"/>
                <w:bdr w:val="nil"/>
              </w:rPr>
              <w:t>Space</w:t>
            </w:r>
            <w:r w:rsidR="00684FB9" w:rsidRPr="00B368F8">
              <w:rPr>
                <w:rFonts w:eastAsia="Arial Unicode MS" w:cstheme="minorHAnsi"/>
                <w:b/>
                <w:bCs/>
                <w:color w:val="000000"/>
                <w:sz w:val="28"/>
                <w:szCs w:val="24"/>
                <w:bdr w:val="nil"/>
              </w:rPr>
              <w:t xml:space="preserve"> </w:t>
            </w:r>
          </w:p>
        </w:tc>
        <w:tc>
          <w:tcPr>
            <w:tcW w:w="128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vAlign w:val="center"/>
          </w:tcPr>
          <w:p w14:paraId="506C68B6" w14:textId="77777777" w:rsidR="005965AA" w:rsidRPr="00B368F8" w:rsidRDefault="005965AA" w:rsidP="00F8024A">
            <w:pPr>
              <w:pBdr>
                <w:top w:val="nil"/>
                <w:left w:val="nil"/>
                <w:bottom w:val="nil"/>
                <w:right w:val="nil"/>
                <w:between w:val="nil"/>
                <w:bar w:val="nil"/>
              </w:pBdr>
              <w:spacing w:after="0" w:line="240" w:lineRule="auto"/>
              <w:jc w:val="center"/>
              <w:rPr>
                <w:rFonts w:eastAsia="Arial Unicode MS" w:cstheme="minorHAnsi"/>
                <w:color w:val="000000"/>
                <w:sz w:val="20"/>
                <w:szCs w:val="18"/>
                <w:bdr w:val="nil"/>
              </w:rPr>
            </w:pPr>
            <w:r w:rsidRPr="00B368F8">
              <w:rPr>
                <w:rFonts w:eastAsia="Arial Unicode MS" w:cstheme="minorHAnsi"/>
                <w:color w:val="000000"/>
                <w:sz w:val="28"/>
                <w:szCs w:val="24"/>
                <w:bdr w:val="nil"/>
              </w:rPr>
              <w:t>$345.00</w:t>
            </w:r>
          </w:p>
        </w:tc>
        <w:tc>
          <w:tcPr>
            <w:tcW w:w="126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vAlign w:val="center"/>
          </w:tcPr>
          <w:p w14:paraId="69F9E781" w14:textId="77777777" w:rsidR="005965AA" w:rsidRPr="00B368F8" w:rsidRDefault="005965AA" w:rsidP="00F8024A">
            <w:pPr>
              <w:pBdr>
                <w:top w:val="nil"/>
                <w:left w:val="nil"/>
                <w:bottom w:val="nil"/>
                <w:right w:val="nil"/>
                <w:between w:val="nil"/>
                <w:bar w:val="nil"/>
              </w:pBdr>
              <w:spacing w:after="0" w:line="240" w:lineRule="auto"/>
              <w:jc w:val="center"/>
              <w:rPr>
                <w:rFonts w:eastAsia="Arial Unicode MS" w:cstheme="minorHAnsi"/>
                <w:color w:val="000000"/>
                <w:sz w:val="20"/>
                <w:szCs w:val="18"/>
                <w:bdr w:val="nil"/>
              </w:rPr>
            </w:pPr>
            <w:r w:rsidRPr="00B368F8">
              <w:rPr>
                <w:rFonts w:eastAsia="Arial Unicode MS" w:cstheme="minorHAnsi"/>
                <w:color w:val="000000"/>
                <w:sz w:val="28"/>
                <w:szCs w:val="24"/>
                <w:bdr w:val="nil"/>
              </w:rPr>
              <w:t>$375.00</w:t>
            </w:r>
          </w:p>
        </w:tc>
      </w:tr>
      <w:tr w:rsidR="00F8024A" w:rsidRPr="00B368F8" w14:paraId="7BF74E15" w14:textId="77777777" w:rsidTr="00F8024A">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E1E1E6"/>
            <w:tcMar>
              <w:top w:w="20" w:type="dxa"/>
              <w:left w:w="20" w:type="dxa"/>
              <w:bottom w:w="20" w:type="dxa"/>
              <w:right w:w="20" w:type="dxa"/>
            </w:tcMar>
          </w:tcPr>
          <w:p w14:paraId="19069F59" w14:textId="77777777" w:rsidR="00F8024A" w:rsidRPr="00F8024A" w:rsidRDefault="00F8024A" w:rsidP="005965AA">
            <w:pPr>
              <w:pBdr>
                <w:top w:val="nil"/>
                <w:left w:val="nil"/>
                <w:bottom w:val="nil"/>
                <w:right w:val="nil"/>
                <w:between w:val="nil"/>
                <w:bar w:val="nil"/>
              </w:pBdr>
              <w:spacing w:after="0" w:line="240" w:lineRule="auto"/>
              <w:rPr>
                <w:rFonts w:eastAsia="Arial Unicode MS" w:cstheme="minorHAnsi"/>
                <w:b/>
                <w:color w:val="000000"/>
                <w:sz w:val="21"/>
                <w:szCs w:val="24"/>
                <w:bdr w:val="nil"/>
              </w:rPr>
            </w:pPr>
          </w:p>
        </w:tc>
        <w:tc>
          <w:tcPr>
            <w:tcW w:w="1270" w:type="dxa"/>
            <w:tcBorders>
              <w:top w:val="single" w:sz="8" w:space="0" w:color="D6D6D6"/>
              <w:left w:val="single" w:sz="8" w:space="0" w:color="D6D6D6"/>
              <w:bottom w:val="single" w:sz="8" w:space="0" w:color="D6D6D6"/>
              <w:right w:val="single" w:sz="8" w:space="0" w:color="D6D6D6"/>
            </w:tcBorders>
            <w:shd w:val="clear" w:color="auto" w:fill="E1E1E6"/>
            <w:tcMar>
              <w:top w:w="20" w:type="dxa"/>
              <w:left w:w="20" w:type="dxa"/>
              <w:bottom w:w="20" w:type="dxa"/>
              <w:right w:w="20" w:type="dxa"/>
            </w:tcMar>
            <w:vAlign w:val="center"/>
          </w:tcPr>
          <w:p w14:paraId="225611AC" w14:textId="2F7D51D5" w:rsidR="00F8024A" w:rsidRPr="00F8024A" w:rsidRDefault="00F8024A" w:rsidP="00F8024A">
            <w:pPr>
              <w:pBdr>
                <w:top w:val="nil"/>
                <w:left w:val="nil"/>
                <w:bottom w:val="nil"/>
                <w:right w:val="nil"/>
                <w:between w:val="nil"/>
                <w:bar w:val="nil"/>
              </w:pBdr>
              <w:spacing w:after="0" w:line="240" w:lineRule="auto"/>
              <w:jc w:val="center"/>
              <w:rPr>
                <w:rFonts w:eastAsia="Arial Unicode MS" w:cstheme="minorHAnsi"/>
                <w:b/>
                <w:bCs/>
                <w:color w:val="000000"/>
                <w:sz w:val="21"/>
                <w:bdr w:val="nil"/>
              </w:rPr>
            </w:pPr>
            <w:r w:rsidRPr="00F8024A">
              <w:rPr>
                <w:rFonts w:eastAsia="Arial Unicode MS" w:cstheme="minorHAnsi"/>
                <w:b/>
                <w:bCs/>
                <w:color w:val="000000"/>
                <w:sz w:val="21"/>
                <w:bdr w:val="nil"/>
              </w:rPr>
              <w:t>1 session</w:t>
            </w:r>
          </w:p>
        </w:tc>
        <w:tc>
          <w:tcPr>
            <w:tcW w:w="1270" w:type="dxa"/>
            <w:gridSpan w:val="2"/>
            <w:tcBorders>
              <w:top w:val="single" w:sz="8" w:space="0" w:color="D6D6D6"/>
              <w:left w:val="single" w:sz="8" w:space="0" w:color="D6D6D6"/>
              <w:bottom w:val="single" w:sz="8" w:space="0" w:color="D6D6D6"/>
              <w:right w:val="single" w:sz="8" w:space="0" w:color="D6D6D6"/>
            </w:tcBorders>
            <w:shd w:val="clear" w:color="auto" w:fill="E1E1E6"/>
            <w:vAlign w:val="center"/>
          </w:tcPr>
          <w:p w14:paraId="2E1BCF95" w14:textId="647F5303" w:rsidR="00F8024A" w:rsidRPr="00F8024A" w:rsidRDefault="00F8024A" w:rsidP="00F8024A">
            <w:pPr>
              <w:pBdr>
                <w:top w:val="nil"/>
                <w:left w:val="nil"/>
                <w:bottom w:val="nil"/>
                <w:right w:val="nil"/>
                <w:between w:val="nil"/>
                <w:bar w:val="nil"/>
              </w:pBdr>
              <w:spacing w:after="0" w:line="240" w:lineRule="auto"/>
              <w:jc w:val="center"/>
              <w:rPr>
                <w:rFonts w:eastAsia="Arial Unicode MS" w:cstheme="minorHAnsi"/>
                <w:b/>
                <w:bCs/>
                <w:color w:val="000000"/>
                <w:sz w:val="21"/>
                <w:bdr w:val="nil"/>
              </w:rPr>
            </w:pPr>
            <w:r w:rsidRPr="00F8024A">
              <w:rPr>
                <w:rFonts w:eastAsia="Arial Unicode MS" w:cstheme="minorHAnsi"/>
                <w:b/>
                <w:bCs/>
                <w:color w:val="000000"/>
                <w:sz w:val="21"/>
                <w:bdr w:val="nil"/>
              </w:rPr>
              <w:t>3 sessions</w:t>
            </w:r>
          </w:p>
        </w:tc>
      </w:tr>
      <w:tr w:rsidR="00F8024A" w:rsidRPr="00B368F8" w14:paraId="2CEBFADF" w14:textId="77777777" w:rsidTr="0082784A">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D7E3E3E" w14:textId="5B597292" w:rsidR="00F8024A" w:rsidRPr="00B368F8" w:rsidRDefault="00F8024A"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6418CA">
              <w:rPr>
                <w:rFonts w:eastAsia="Arial Unicode MS" w:cstheme="minorHAnsi"/>
                <w:b/>
                <w:color w:val="000000"/>
                <w:sz w:val="28"/>
                <w:szCs w:val="24"/>
                <w:bdr w:val="nil"/>
              </w:rPr>
              <w:t>Advertise During</w:t>
            </w:r>
            <w:r>
              <w:rPr>
                <w:rFonts w:eastAsia="Arial Unicode MS" w:cstheme="minorHAnsi"/>
                <w:b/>
                <w:color w:val="000000"/>
                <w:sz w:val="28"/>
                <w:szCs w:val="24"/>
                <w:bdr w:val="nil"/>
              </w:rPr>
              <w:t xml:space="preserve"> an</w:t>
            </w:r>
            <w:r w:rsidRPr="006418CA">
              <w:rPr>
                <w:rFonts w:eastAsia="Arial Unicode MS" w:cstheme="minorHAnsi"/>
                <w:b/>
                <w:color w:val="000000"/>
                <w:sz w:val="28"/>
                <w:szCs w:val="24"/>
                <w:bdr w:val="nil"/>
              </w:rPr>
              <w:t xml:space="preserve"> Educational Session</w:t>
            </w:r>
          </w:p>
        </w:tc>
        <w:tc>
          <w:tcPr>
            <w:tcW w:w="127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599D5D2" w14:textId="1F5CA146" w:rsidR="00F8024A" w:rsidRPr="002517CF" w:rsidRDefault="00F8024A"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$100</w:t>
            </w:r>
          </w:p>
        </w:tc>
        <w:tc>
          <w:tcPr>
            <w:tcW w:w="1270" w:type="dxa"/>
            <w:gridSpan w:val="2"/>
            <w:tcBorders>
              <w:top w:val="single" w:sz="8" w:space="0" w:color="D6D6D6"/>
              <w:left w:val="single" w:sz="8" w:space="0" w:color="D6D6D6"/>
              <w:bottom w:val="single" w:sz="8" w:space="0" w:color="D6D6D6"/>
              <w:right w:val="single" w:sz="8" w:space="0" w:color="D6D6D6"/>
            </w:tcBorders>
            <w:shd w:val="clear" w:color="auto" w:fill="auto"/>
          </w:tcPr>
          <w:p w14:paraId="1F26C1F8" w14:textId="06F3F525" w:rsidR="00F8024A" w:rsidRPr="002517CF" w:rsidRDefault="00F8024A"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$275</w:t>
            </w:r>
          </w:p>
        </w:tc>
      </w:tr>
      <w:tr w:rsidR="005376B0" w:rsidRPr="00B368F8" w14:paraId="15D3220E"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907F5A0" w14:textId="575BAB27" w:rsidR="005376B0" w:rsidRPr="006418CA" w:rsidRDefault="00F8024A" w:rsidP="005965AA">
            <w:pPr>
              <w:pBdr>
                <w:top w:val="nil"/>
                <w:left w:val="nil"/>
                <w:bottom w:val="nil"/>
                <w:right w:val="nil"/>
                <w:between w:val="nil"/>
                <w:bar w:val="nil"/>
              </w:pBdr>
              <w:spacing w:after="0" w:line="240" w:lineRule="auto"/>
              <w:rPr>
                <w:rFonts w:eastAsia="Arial Unicode MS" w:cstheme="minorHAnsi"/>
                <w:b/>
                <w:color w:val="000000"/>
                <w:sz w:val="28"/>
                <w:szCs w:val="24"/>
                <w:bdr w:val="nil"/>
              </w:rPr>
            </w:pPr>
            <w:r>
              <w:rPr>
                <w:rFonts w:eastAsia="Arial Unicode MS" w:cstheme="minorHAnsi"/>
                <w:b/>
                <w:color w:val="000000"/>
                <w:sz w:val="28"/>
                <w:szCs w:val="24"/>
                <w:bdr w:val="nil"/>
              </w:rPr>
              <w:t>Advertise on Virtual Conference Platform</w:t>
            </w:r>
          </w:p>
        </w:tc>
        <w:tc>
          <w:tcPr>
            <w:tcW w:w="254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166F508" w14:textId="41FB3E22" w:rsidR="005376B0" w:rsidRPr="00B368F8" w:rsidRDefault="005376B0"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w:t>
            </w:r>
            <w:r w:rsidR="00F8024A">
              <w:rPr>
                <w:rFonts w:eastAsia="Arial Unicode MS" w:cstheme="minorHAnsi"/>
                <w:color w:val="000000"/>
                <w:sz w:val="28"/>
                <w:szCs w:val="24"/>
                <w:bdr w:val="nil"/>
              </w:rPr>
              <w:t>4</w:t>
            </w:r>
            <w:r w:rsidR="005223FF">
              <w:rPr>
                <w:rFonts w:eastAsia="Arial Unicode MS" w:cstheme="minorHAnsi"/>
                <w:color w:val="000000"/>
                <w:sz w:val="28"/>
                <w:szCs w:val="24"/>
                <w:bdr w:val="nil"/>
              </w:rPr>
              <w:t>00</w:t>
            </w:r>
          </w:p>
        </w:tc>
      </w:tr>
      <w:tr w:rsidR="002517CF" w:rsidRPr="00B368F8" w14:paraId="01114C38"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2C5C4FE" w14:textId="296E9BB5" w:rsidR="002517CF" w:rsidRPr="006418CA" w:rsidRDefault="002517CF" w:rsidP="005965AA">
            <w:pPr>
              <w:pBdr>
                <w:top w:val="nil"/>
                <w:left w:val="nil"/>
                <w:bottom w:val="nil"/>
                <w:right w:val="nil"/>
                <w:between w:val="nil"/>
                <w:bar w:val="nil"/>
              </w:pBdr>
              <w:spacing w:after="0" w:line="240" w:lineRule="auto"/>
              <w:rPr>
                <w:rFonts w:eastAsia="Arial Unicode MS" w:cstheme="minorHAnsi"/>
                <w:b/>
                <w:color w:val="000000"/>
                <w:sz w:val="28"/>
                <w:szCs w:val="24"/>
                <w:bdr w:val="nil"/>
              </w:rPr>
            </w:pPr>
            <w:r>
              <w:rPr>
                <w:rFonts w:eastAsia="Arial Unicode MS" w:cstheme="minorHAnsi"/>
                <w:b/>
                <w:color w:val="000000"/>
                <w:sz w:val="28"/>
                <w:szCs w:val="24"/>
                <w:bdr w:val="nil"/>
              </w:rPr>
              <w:t xml:space="preserve">T-Shirt Advertisement </w:t>
            </w:r>
          </w:p>
        </w:tc>
        <w:tc>
          <w:tcPr>
            <w:tcW w:w="254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4822FB58" w14:textId="1673B5F2" w:rsidR="002517CF" w:rsidRDefault="002517CF"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Pr>
                <w:rFonts w:eastAsia="Arial Unicode MS" w:cstheme="minorHAnsi"/>
                <w:color w:val="000000"/>
                <w:sz w:val="28"/>
                <w:szCs w:val="24"/>
                <w:bdr w:val="nil"/>
              </w:rPr>
              <w:t>$500</w:t>
            </w:r>
          </w:p>
        </w:tc>
      </w:tr>
      <w:tr w:rsidR="00B76DC1" w:rsidRPr="00B368F8" w14:paraId="32DCEBAC" w14:textId="77777777" w:rsidTr="00882EA4">
        <w:tblPrEx>
          <w:shd w:val="clear" w:color="auto" w:fill="auto"/>
        </w:tblPrEx>
        <w:trPr>
          <w:trHeight w:val="332"/>
          <w:jc w:val="center"/>
        </w:trPr>
        <w:tc>
          <w:tcPr>
            <w:tcW w:w="10180" w:type="dxa"/>
            <w:gridSpan w:val="4"/>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4D2B7AB" w14:textId="77777777" w:rsidR="00B76DC1" w:rsidRPr="00B368F8" w:rsidRDefault="0015545B" w:rsidP="00F8024A">
            <w:pPr>
              <w:pBdr>
                <w:top w:val="nil"/>
                <w:left w:val="nil"/>
                <w:bottom w:val="nil"/>
                <w:right w:val="nil"/>
                <w:between w:val="nil"/>
                <w:bar w:val="nil"/>
              </w:pBdr>
              <w:shd w:val="clear" w:color="auto" w:fill="E1E1E6"/>
              <w:spacing w:after="0" w:line="240" w:lineRule="auto"/>
              <w:rPr>
                <w:rFonts w:eastAsia="Arial Unicode MS" w:cstheme="minorHAnsi"/>
                <w:color w:val="000000"/>
                <w:sz w:val="28"/>
                <w:szCs w:val="24"/>
                <w:bdr w:val="nil"/>
              </w:rPr>
            </w:pPr>
            <w:r w:rsidRPr="00B368F8">
              <w:rPr>
                <w:rFonts w:eastAsia="Arial Unicode MS" w:cstheme="minorHAnsi"/>
                <w:b/>
                <w:bCs/>
                <w:color w:val="000000"/>
                <w:sz w:val="28"/>
                <w:szCs w:val="24"/>
                <w:bdr w:val="nil"/>
              </w:rPr>
              <w:t xml:space="preserve">Sponsorship Levels </w:t>
            </w:r>
            <w:r w:rsidR="00B76DC1" w:rsidRPr="00B368F8">
              <w:rPr>
                <w:rFonts w:eastAsia="Arial Unicode MS" w:cstheme="minorHAnsi"/>
                <w:color w:val="000000"/>
                <w:szCs w:val="20"/>
                <w:bdr w:val="nil"/>
              </w:rPr>
              <w:t xml:space="preserve">  </w:t>
            </w:r>
          </w:p>
        </w:tc>
      </w:tr>
      <w:tr w:rsidR="00B76DC1" w:rsidRPr="00B368F8" w14:paraId="49A95B43"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049E313" w14:textId="74ED6EE9"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Platinum Sponsor</w:t>
            </w:r>
            <w:r w:rsidR="0041162D" w:rsidRPr="00B368F8">
              <w:rPr>
                <w:rFonts w:eastAsia="Arial Unicode MS" w:cstheme="minorHAnsi"/>
                <w:color w:val="000000"/>
                <w:sz w:val="28"/>
                <w:szCs w:val="24"/>
                <w:bdr w:val="nil"/>
              </w:rPr>
              <w:t xml:space="preserve"> – </w:t>
            </w:r>
            <w:r w:rsidR="0041162D" w:rsidRPr="00B368F8">
              <w:rPr>
                <w:rFonts w:eastAsia="Arial Unicode MS" w:cstheme="minorHAnsi"/>
                <w:color w:val="000000"/>
                <w:bdr w:val="nil"/>
              </w:rPr>
              <w:t>Includes company l</w:t>
            </w:r>
            <w:r w:rsidRPr="00B368F8">
              <w:rPr>
                <w:rFonts w:eastAsia="Arial Unicode MS" w:cstheme="minorHAnsi"/>
                <w:color w:val="000000"/>
                <w:bdr w:val="nil"/>
              </w:rPr>
              <w:t xml:space="preserve">ogo on </w:t>
            </w:r>
            <w:r w:rsidR="002517CF">
              <w:rPr>
                <w:rFonts w:eastAsia="Arial Unicode MS" w:cstheme="minorHAnsi"/>
                <w:color w:val="000000"/>
                <w:bdr w:val="nil"/>
              </w:rPr>
              <w:t>Virtual Conference Platform</w:t>
            </w:r>
            <w:r w:rsidRPr="00B368F8">
              <w:rPr>
                <w:rFonts w:eastAsia="Arial Unicode MS" w:cstheme="minorHAnsi"/>
                <w:color w:val="000000"/>
                <w:bdr w:val="nil"/>
              </w:rPr>
              <w:t xml:space="preserve">, </w:t>
            </w:r>
            <w:r w:rsidR="0041162D" w:rsidRPr="00B368F8">
              <w:rPr>
                <w:rFonts w:eastAsia="Arial Unicode MS" w:cstheme="minorHAnsi"/>
                <w:color w:val="000000"/>
                <w:bdr w:val="nil"/>
              </w:rPr>
              <w:t xml:space="preserve">company </w:t>
            </w:r>
            <w:r w:rsidRPr="00B368F8">
              <w:rPr>
                <w:rFonts w:eastAsia="Arial Unicode MS" w:cstheme="minorHAnsi"/>
                <w:color w:val="000000"/>
                <w:bdr w:val="nil"/>
              </w:rPr>
              <w:t xml:space="preserve">logo in conference email, </w:t>
            </w:r>
            <w:r w:rsidR="002517CF">
              <w:rPr>
                <w:rFonts w:eastAsia="Arial Unicode MS" w:cstheme="minorHAnsi"/>
                <w:color w:val="000000"/>
                <w:bdr w:val="nil"/>
              </w:rPr>
              <w:t xml:space="preserve">T-shirt Advertisement, </w:t>
            </w:r>
            <w:r w:rsidR="00FA442E">
              <w:rPr>
                <w:rFonts w:eastAsia="Arial Unicode MS" w:cstheme="minorHAnsi"/>
                <w:color w:val="000000"/>
                <w:bdr w:val="nil"/>
              </w:rPr>
              <w:t>plus</w:t>
            </w:r>
            <w:r w:rsidR="00067403">
              <w:rPr>
                <w:rFonts w:eastAsia="Arial Unicode MS" w:cstheme="minorHAnsi"/>
                <w:color w:val="000000"/>
                <w:bdr w:val="nil"/>
              </w:rPr>
              <w:t xml:space="preserve"> 1-minute </w:t>
            </w:r>
            <w:r w:rsidR="00A65EF4">
              <w:rPr>
                <w:rFonts w:eastAsia="Arial Unicode MS" w:cstheme="minorHAnsi"/>
                <w:color w:val="000000"/>
                <w:bdr w:val="nil"/>
              </w:rPr>
              <w:t xml:space="preserve">video advertisement during the </w:t>
            </w:r>
            <w:r w:rsidR="00FA442E">
              <w:rPr>
                <w:rFonts w:eastAsia="Arial Unicode MS" w:cstheme="minorHAnsi"/>
                <w:color w:val="000000"/>
                <w:bdr w:val="nil"/>
              </w:rPr>
              <w:t xml:space="preserve">Keynote Address and President’s </w:t>
            </w:r>
            <w:r w:rsidR="00067403">
              <w:rPr>
                <w:rFonts w:eastAsia="Arial Unicode MS" w:cstheme="minorHAnsi"/>
                <w:color w:val="000000"/>
                <w:bdr w:val="nil"/>
              </w:rPr>
              <w:t>Address.</w:t>
            </w:r>
          </w:p>
        </w:tc>
        <w:tc>
          <w:tcPr>
            <w:tcW w:w="254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D993595" w14:textId="77777777" w:rsidR="00B76DC1" w:rsidRPr="00B368F8" w:rsidRDefault="00705FE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$2,500</w:t>
            </w:r>
          </w:p>
        </w:tc>
      </w:tr>
      <w:tr w:rsidR="00B76DC1" w:rsidRPr="00B368F8" w14:paraId="582FC11E" w14:textId="77777777" w:rsidTr="00882EA4">
        <w:tblPrEx>
          <w:shd w:val="clear" w:color="auto" w:fill="auto"/>
        </w:tblPrEx>
        <w:trPr>
          <w:trHeight w:val="635"/>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1EF3C8" w14:textId="76A42192"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Gold Sponsor</w:t>
            </w:r>
            <w:r w:rsidR="00705FE4" w:rsidRPr="00B368F8">
              <w:rPr>
                <w:rFonts w:eastAsia="Arial Unicode MS" w:cstheme="minorHAnsi"/>
                <w:color w:val="000000"/>
                <w:sz w:val="28"/>
                <w:szCs w:val="24"/>
                <w:bdr w:val="nil"/>
              </w:rPr>
              <w:t xml:space="preserve"> – </w:t>
            </w:r>
            <w:r w:rsidR="0041162D" w:rsidRPr="00B368F8">
              <w:rPr>
                <w:rFonts w:eastAsia="Arial Unicode MS" w:cstheme="minorHAnsi"/>
                <w:color w:val="000000"/>
                <w:bdr w:val="nil"/>
              </w:rPr>
              <w:t xml:space="preserve">Includes </w:t>
            </w:r>
            <w:r w:rsidR="00A65EF4">
              <w:rPr>
                <w:rFonts w:eastAsia="Arial Unicode MS" w:cstheme="minorHAnsi"/>
                <w:color w:val="000000"/>
                <w:bdr w:val="nil"/>
              </w:rPr>
              <w:t>company logo on Virtual Conference Platform</w:t>
            </w:r>
            <w:r w:rsidR="00705FE4" w:rsidRPr="00B368F8">
              <w:rPr>
                <w:rFonts w:eastAsia="Arial Unicode MS" w:cstheme="minorHAnsi"/>
                <w:color w:val="000000"/>
                <w:bdr w:val="nil"/>
              </w:rPr>
              <w:t xml:space="preserve">, </w:t>
            </w:r>
            <w:r w:rsidR="00705FE4" w:rsidRPr="00B368F8">
              <w:rPr>
                <w:rFonts w:eastAsia="Arial Unicode MS" w:cstheme="minorHAnsi"/>
                <w:color w:val="000000"/>
                <w:szCs w:val="24"/>
                <w:bdr w:val="nil"/>
              </w:rPr>
              <w:t>logo in conference email,</w:t>
            </w:r>
            <w:r w:rsidR="00A65EF4">
              <w:rPr>
                <w:rFonts w:eastAsia="Arial Unicode MS" w:cstheme="minorHAnsi"/>
                <w:color w:val="000000"/>
                <w:szCs w:val="24"/>
                <w:bdr w:val="nil"/>
              </w:rPr>
              <w:t xml:space="preserve"> T-shirt Advertisement,</w:t>
            </w:r>
            <w:r w:rsidR="00705FE4" w:rsidRPr="00B368F8">
              <w:rPr>
                <w:rFonts w:eastAsia="Arial Unicode MS" w:cstheme="minorHAnsi"/>
                <w:color w:val="000000"/>
                <w:szCs w:val="24"/>
                <w:bdr w:val="nil"/>
              </w:rPr>
              <w:t xml:space="preserve"> </w:t>
            </w:r>
            <w:r w:rsidR="00034F0A" w:rsidRPr="00B368F8">
              <w:rPr>
                <w:rFonts w:eastAsia="Arial Unicode MS" w:cstheme="minorHAnsi"/>
                <w:color w:val="000000"/>
                <w:szCs w:val="24"/>
                <w:bdr w:val="nil"/>
              </w:rPr>
              <w:t xml:space="preserve">and </w:t>
            </w:r>
            <w:r w:rsidR="00067403">
              <w:rPr>
                <w:rFonts w:eastAsia="Arial Unicode MS" w:cstheme="minorHAnsi"/>
                <w:color w:val="000000"/>
                <w:szCs w:val="24"/>
                <w:bdr w:val="nil"/>
              </w:rPr>
              <w:t>1-minute video a</w:t>
            </w:r>
            <w:r w:rsidR="00A65EF4">
              <w:rPr>
                <w:rFonts w:eastAsia="Arial Unicode MS" w:cstheme="minorHAnsi"/>
                <w:color w:val="000000"/>
                <w:szCs w:val="24"/>
                <w:bdr w:val="nil"/>
              </w:rPr>
              <w:t xml:space="preserve">dvertisement </w:t>
            </w:r>
            <w:r w:rsidR="00067403">
              <w:rPr>
                <w:rFonts w:eastAsia="Arial Unicode MS" w:cstheme="minorHAnsi"/>
                <w:color w:val="000000"/>
                <w:szCs w:val="24"/>
                <w:bdr w:val="nil"/>
              </w:rPr>
              <w:t xml:space="preserve">during a Special Event: </w:t>
            </w:r>
            <w:r w:rsidR="00FA442E">
              <w:rPr>
                <w:rFonts w:eastAsia="Arial Unicode MS" w:cstheme="minorHAnsi"/>
                <w:color w:val="000000"/>
                <w:szCs w:val="24"/>
                <w:bdr w:val="nil"/>
              </w:rPr>
              <w:t xml:space="preserve"> Organizational Updates</w:t>
            </w:r>
            <w:r w:rsidR="00067403">
              <w:rPr>
                <w:rFonts w:eastAsia="Arial Unicode MS" w:cstheme="minorHAnsi"/>
                <w:color w:val="000000"/>
                <w:szCs w:val="24"/>
                <w:bdr w:val="nil"/>
              </w:rPr>
              <w:t xml:space="preserve">, </w:t>
            </w:r>
            <w:r w:rsidR="00FA442E">
              <w:rPr>
                <w:rFonts w:eastAsia="Arial Unicode MS" w:cstheme="minorHAnsi"/>
                <w:color w:val="000000"/>
                <w:szCs w:val="24"/>
                <w:bdr w:val="nil"/>
              </w:rPr>
              <w:t>Poster Session</w:t>
            </w:r>
            <w:r w:rsidR="00067403">
              <w:rPr>
                <w:rFonts w:eastAsia="Arial Unicode MS" w:cstheme="minorHAnsi"/>
                <w:color w:val="000000"/>
                <w:szCs w:val="24"/>
                <w:bdr w:val="nil"/>
              </w:rPr>
              <w:t>, or Breakout Groups</w:t>
            </w:r>
            <w:r w:rsidR="00FA442E">
              <w:rPr>
                <w:rFonts w:eastAsia="Arial Unicode MS" w:cstheme="minorHAnsi"/>
                <w:color w:val="000000"/>
                <w:szCs w:val="24"/>
                <w:bdr w:val="nil"/>
              </w:rPr>
              <w:t xml:space="preserve"> (choose 1)</w:t>
            </w:r>
            <w:r w:rsidR="00705FE4" w:rsidRPr="00B368F8">
              <w:rPr>
                <w:rFonts w:eastAsia="Arial Unicode MS" w:cstheme="minorHAnsi"/>
                <w:color w:val="000000"/>
                <w:szCs w:val="24"/>
                <w:bdr w:val="nil"/>
              </w:rPr>
              <w:t>.</w:t>
            </w:r>
          </w:p>
        </w:tc>
        <w:tc>
          <w:tcPr>
            <w:tcW w:w="254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B7AFC5A" w14:textId="77777777" w:rsidR="00B76DC1" w:rsidRPr="00B368F8" w:rsidRDefault="00705FE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$1,500</w:t>
            </w:r>
          </w:p>
        </w:tc>
      </w:tr>
      <w:tr w:rsidR="00B76DC1" w:rsidRPr="00B368F8" w14:paraId="7B46041F"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3B10789F" w14:textId="0C17F5CF" w:rsidR="00B76DC1"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0"/>
                <w:szCs w:val="18"/>
                <w:bdr w:val="nil"/>
              </w:rPr>
            </w:pPr>
            <w:r w:rsidRPr="00B368F8">
              <w:rPr>
                <w:rFonts w:eastAsia="Arial Unicode MS" w:cstheme="minorHAnsi"/>
                <w:i/>
                <w:color w:val="000000"/>
                <w:sz w:val="28"/>
                <w:szCs w:val="24"/>
                <w:bdr w:val="nil"/>
              </w:rPr>
              <w:t>Silver Sponsor</w:t>
            </w:r>
            <w:r w:rsidRPr="00B368F8">
              <w:rPr>
                <w:rFonts w:eastAsia="Arial Unicode MS" w:cstheme="minorHAnsi"/>
                <w:color w:val="000000"/>
                <w:sz w:val="28"/>
                <w:szCs w:val="24"/>
                <w:bdr w:val="nil"/>
              </w:rPr>
              <w:t xml:space="preserve"> – </w:t>
            </w:r>
            <w:r w:rsidR="0041162D" w:rsidRPr="00B368F8">
              <w:rPr>
                <w:rFonts w:eastAsia="Arial Unicode MS" w:cstheme="minorHAnsi"/>
                <w:color w:val="000000"/>
                <w:szCs w:val="24"/>
                <w:bdr w:val="nil"/>
              </w:rPr>
              <w:t>Includes company l</w:t>
            </w:r>
            <w:r w:rsidRPr="00B368F8">
              <w:rPr>
                <w:rFonts w:eastAsia="Arial Unicode MS" w:cstheme="minorHAnsi"/>
                <w:color w:val="000000"/>
                <w:szCs w:val="24"/>
                <w:bdr w:val="nil"/>
              </w:rPr>
              <w:t xml:space="preserve">ogo in </w:t>
            </w:r>
            <w:r w:rsidR="0015545B" w:rsidRPr="00B368F8">
              <w:rPr>
                <w:rFonts w:eastAsia="Arial Unicode MS" w:cstheme="minorHAnsi"/>
                <w:color w:val="000000"/>
                <w:szCs w:val="24"/>
                <w:bdr w:val="nil"/>
              </w:rPr>
              <w:t>conference email</w:t>
            </w:r>
            <w:r w:rsidR="00A65EF4">
              <w:rPr>
                <w:rFonts w:eastAsia="Arial Unicode MS" w:cstheme="minorHAnsi"/>
                <w:color w:val="000000"/>
                <w:szCs w:val="24"/>
                <w:bdr w:val="nil"/>
              </w:rPr>
              <w:t>, T-shirt Advertisement, a</w:t>
            </w:r>
            <w:r w:rsidR="0015545B" w:rsidRPr="00B368F8">
              <w:rPr>
                <w:rFonts w:eastAsia="Arial Unicode MS" w:cstheme="minorHAnsi"/>
                <w:color w:val="000000"/>
                <w:szCs w:val="24"/>
                <w:bdr w:val="nil"/>
              </w:rPr>
              <w:t>nd</w:t>
            </w:r>
            <w:r w:rsidRPr="00B368F8">
              <w:rPr>
                <w:rFonts w:eastAsia="Arial Unicode MS" w:cstheme="minorHAnsi"/>
                <w:color w:val="000000"/>
                <w:szCs w:val="24"/>
                <w:bdr w:val="nil"/>
              </w:rPr>
              <w:t xml:space="preserve"> recognition </w:t>
            </w:r>
            <w:r w:rsidR="0041162D" w:rsidRPr="00B368F8">
              <w:rPr>
                <w:rFonts w:eastAsia="Arial Unicode MS" w:cstheme="minorHAnsi"/>
                <w:color w:val="000000"/>
                <w:szCs w:val="24"/>
                <w:bdr w:val="nil"/>
              </w:rPr>
              <w:t>during</w:t>
            </w:r>
            <w:r w:rsidRPr="00B368F8">
              <w:rPr>
                <w:rFonts w:eastAsia="Arial Unicode MS" w:cstheme="minorHAnsi"/>
                <w:color w:val="000000"/>
                <w:szCs w:val="24"/>
                <w:bdr w:val="nil"/>
              </w:rPr>
              <w:t xml:space="preserve"> </w:t>
            </w:r>
            <w:r w:rsidR="00067403">
              <w:rPr>
                <w:rFonts w:eastAsia="Arial Unicode MS" w:cstheme="minorHAnsi"/>
                <w:color w:val="000000"/>
                <w:szCs w:val="24"/>
                <w:bdr w:val="nil"/>
              </w:rPr>
              <w:t>President’s Address</w:t>
            </w:r>
            <w:r w:rsidR="00A65EF4">
              <w:rPr>
                <w:rFonts w:eastAsia="Arial Unicode MS" w:cstheme="minorHAnsi"/>
                <w:color w:val="000000"/>
                <w:szCs w:val="24"/>
                <w:bdr w:val="nil"/>
              </w:rPr>
              <w:t xml:space="preserve"> (no video advertisement)</w:t>
            </w:r>
            <w:r w:rsidR="00705FE4" w:rsidRPr="00B368F8">
              <w:rPr>
                <w:rFonts w:eastAsia="Arial Unicode MS" w:cstheme="minorHAnsi"/>
                <w:color w:val="000000"/>
                <w:szCs w:val="24"/>
                <w:bdr w:val="nil"/>
              </w:rPr>
              <w:t xml:space="preserve">. </w:t>
            </w:r>
          </w:p>
        </w:tc>
        <w:tc>
          <w:tcPr>
            <w:tcW w:w="254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F05052" w14:textId="77777777" w:rsidR="00B76DC1" w:rsidRPr="00B368F8" w:rsidRDefault="00705FE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$1,000</w:t>
            </w:r>
          </w:p>
        </w:tc>
      </w:tr>
      <w:tr w:rsidR="001C5844" w:rsidRPr="00B368F8" w14:paraId="06651EB2" w14:textId="77777777" w:rsidTr="00882EA4">
        <w:tblPrEx>
          <w:shd w:val="clear" w:color="auto" w:fill="auto"/>
        </w:tblPrEx>
        <w:trPr>
          <w:trHeight w:val="248"/>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26C4286" w14:textId="334FB219" w:rsidR="001C5844" w:rsidRPr="00B368F8" w:rsidRDefault="001C5844" w:rsidP="005965AA">
            <w:pPr>
              <w:pBdr>
                <w:top w:val="nil"/>
                <w:left w:val="nil"/>
                <w:bottom w:val="nil"/>
                <w:right w:val="nil"/>
                <w:between w:val="nil"/>
                <w:bar w:val="nil"/>
              </w:pBdr>
              <w:spacing w:after="0" w:line="240" w:lineRule="auto"/>
              <w:rPr>
                <w:rFonts w:eastAsia="Arial Unicode MS" w:cstheme="minorHAnsi"/>
                <w:color w:val="000000"/>
                <w:sz w:val="28"/>
                <w:szCs w:val="18"/>
                <w:bdr w:val="nil"/>
              </w:rPr>
            </w:pPr>
            <w:r w:rsidRPr="00B368F8">
              <w:rPr>
                <w:rFonts w:eastAsia="Arial Unicode MS" w:cstheme="minorHAnsi"/>
                <w:i/>
                <w:color w:val="000000"/>
                <w:sz w:val="28"/>
                <w:szCs w:val="18"/>
                <w:bdr w:val="nil"/>
              </w:rPr>
              <w:t>Assistive Technology Competition Sponsor</w:t>
            </w:r>
            <w:r w:rsidR="00705FE4" w:rsidRPr="00B368F8">
              <w:rPr>
                <w:rFonts w:eastAsia="Arial Unicode MS" w:cstheme="minorHAnsi"/>
                <w:i/>
                <w:color w:val="000000"/>
                <w:sz w:val="28"/>
                <w:szCs w:val="18"/>
                <w:bdr w:val="nil"/>
              </w:rPr>
              <w:t xml:space="preserve"> – </w:t>
            </w:r>
            <w:r w:rsidR="0041162D" w:rsidRPr="00B368F8">
              <w:rPr>
                <w:rFonts w:eastAsia="Arial Unicode MS" w:cstheme="minorHAnsi"/>
                <w:color w:val="000000"/>
                <w:bdr w:val="nil"/>
              </w:rPr>
              <w:t xml:space="preserve">Includes </w:t>
            </w:r>
            <w:r w:rsidR="00A65EF4">
              <w:rPr>
                <w:rFonts w:eastAsia="Arial Unicode MS" w:cstheme="minorHAnsi"/>
                <w:color w:val="000000"/>
                <w:bdr w:val="nil"/>
              </w:rPr>
              <w:t>company logo on Virtual Conference Platform</w:t>
            </w:r>
            <w:r w:rsidR="0015545B" w:rsidRPr="00B368F8">
              <w:rPr>
                <w:rFonts w:eastAsia="Arial Unicode MS" w:cstheme="minorHAnsi"/>
                <w:color w:val="000000"/>
                <w:bdr w:val="nil"/>
              </w:rPr>
              <w:t xml:space="preserve"> </w:t>
            </w:r>
            <w:r w:rsidR="00034F0A" w:rsidRPr="00B368F8">
              <w:rPr>
                <w:rFonts w:eastAsia="Arial Unicode MS" w:cstheme="minorHAnsi"/>
                <w:color w:val="000000"/>
                <w:bdr w:val="nil"/>
              </w:rPr>
              <w:t xml:space="preserve">and </w:t>
            </w:r>
            <w:r w:rsidR="00D27660" w:rsidRPr="00B368F8">
              <w:rPr>
                <w:rFonts w:eastAsia="Arial Unicode MS" w:cstheme="minorHAnsi"/>
                <w:color w:val="000000"/>
                <w:bdr w:val="nil"/>
              </w:rPr>
              <w:t>1-minute</w:t>
            </w:r>
            <w:r w:rsidR="00705FE4" w:rsidRPr="00B368F8">
              <w:rPr>
                <w:rFonts w:eastAsia="Arial Unicode MS" w:cstheme="minorHAnsi"/>
                <w:color w:val="000000"/>
                <w:bdr w:val="nil"/>
              </w:rPr>
              <w:t xml:space="preserve"> spot</w:t>
            </w:r>
            <w:r w:rsidR="0015545B" w:rsidRPr="00B368F8">
              <w:rPr>
                <w:rFonts w:eastAsia="Arial Unicode MS" w:cstheme="minorHAnsi"/>
                <w:color w:val="000000"/>
                <w:bdr w:val="nil"/>
              </w:rPr>
              <w:t>light</w:t>
            </w:r>
            <w:r w:rsidR="00034F0A" w:rsidRPr="00B368F8">
              <w:rPr>
                <w:rFonts w:eastAsia="Arial Unicode MS" w:cstheme="minorHAnsi"/>
                <w:color w:val="000000"/>
                <w:bdr w:val="nil"/>
              </w:rPr>
              <w:t xml:space="preserve"> </w:t>
            </w:r>
            <w:r w:rsidR="00067403">
              <w:rPr>
                <w:rFonts w:eastAsia="Arial Unicode MS" w:cstheme="minorHAnsi"/>
                <w:color w:val="000000"/>
                <w:bdr w:val="nil"/>
              </w:rPr>
              <w:t>during AT Competition</w:t>
            </w:r>
            <w:r w:rsidR="00034F0A" w:rsidRPr="00B368F8">
              <w:rPr>
                <w:rFonts w:eastAsia="Arial Unicode MS" w:cstheme="minorHAnsi"/>
                <w:color w:val="000000"/>
                <w:bdr w:val="nil"/>
              </w:rPr>
              <w:t>.</w:t>
            </w:r>
          </w:p>
        </w:tc>
        <w:tc>
          <w:tcPr>
            <w:tcW w:w="254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E40C8D3" w14:textId="77777777" w:rsidR="001C5844" w:rsidRPr="00B368F8" w:rsidRDefault="001C5844" w:rsidP="00B76DC1">
            <w:pPr>
              <w:pBdr>
                <w:top w:val="nil"/>
                <w:left w:val="nil"/>
                <w:bottom w:val="nil"/>
                <w:right w:val="nil"/>
                <w:between w:val="nil"/>
                <w:bar w:val="nil"/>
              </w:pBdr>
              <w:spacing w:after="0" w:line="240" w:lineRule="auto"/>
              <w:jc w:val="center"/>
              <w:rPr>
                <w:rFonts w:eastAsia="Arial Unicode MS" w:cstheme="minorHAnsi"/>
                <w:color w:val="000000"/>
                <w:sz w:val="28"/>
                <w:szCs w:val="24"/>
                <w:bdr w:val="nil"/>
              </w:rPr>
            </w:pPr>
            <w:r w:rsidRPr="00B368F8">
              <w:rPr>
                <w:rFonts w:eastAsia="Arial Unicode MS" w:cstheme="minorHAnsi"/>
                <w:color w:val="000000"/>
                <w:sz w:val="28"/>
                <w:szCs w:val="24"/>
                <w:bdr w:val="nil"/>
              </w:rPr>
              <w:t>$750</w:t>
            </w:r>
          </w:p>
        </w:tc>
      </w:tr>
    </w:tbl>
    <w:p w14:paraId="0C756F2F" w14:textId="77777777" w:rsidR="00937551" w:rsidRPr="00937551" w:rsidRDefault="00937551" w:rsidP="00882E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center"/>
        <w:rPr>
          <w:rFonts w:asciiTheme="minorHAnsi" w:hAnsiTheme="minorHAnsi" w:cstheme="minorHAnsi"/>
          <w:b/>
          <w:sz w:val="21"/>
          <w:szCs w:val="21"/>
        </w:rPr>
      </w:pPr>
    </w:p>
    <w:p w14:paraId="38E9E10C" w14:textId="0E707CEE" w:rsidR="0041162D" w:rsidRPr="00937551" w:rsidRDefault="005965AA" w:rsidP="00882E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center"/>
        <w:rPr>
          <w:rFonts w:asciiTheme="minorHAnsi" w:hAnsiTheme="minorHAnsi" w:cstheme="minorHAnsi"/>
          <w:b/>
          <w:bCs/>
          <w:sz w:val="21"/>
          <w:szCs w:val="21"/>
          <w:u w:val="single"/>
        </w:rPr>
      </w:pPr>
      <w:r w:rsidRPr="00937551">
        <w:rPr>
          <w:rFonts w:asciiTheme="minorHAnsi" w:hAnsiTheme="minorHAnsi" w:cstheme="minorHAnsi"/>
          <w:b/>
          <w:sz w:val="21"/>
          <w:szCs w:val="21"/>
        </w:rPr>
        <w:t>To select one or more o</w:t>
      </w:r>
      <w:r w:rsidR="00B76DC1" w:rsidRPr="00937551">
        <w:rPr>
          <w:rFonts w:asciiTheme="minorHAnsi" w:hAnsiTheme="minorHAnsi" w:cstheme="minorHAnsi"/>
          <w:b/>
          <w:sz w:val="21"/>
          <w:szCs w:val="21"/>
        </w:rPr>
        <w:t>f the options above,</w:t>
      </w:r>
      <w:r w:rsidR="00483B0A" w:rsidRPr="00937551">
        <w:rPr>
          <w:rFonts w:asciiTheme="minorHAnsi" w:hAnsiTheme="minorHAnsi" w:cstheme="minorHAnsi"/>
          <w:b/>
          <w:sz w:val="21"/>
          <w:szCs w:val="21"/>
        </w:rPr>
        <w:t xml:space="preserve"> please visit the NCOTA website (</w:t>
      </w:r>
      <w:hyperlink r:id="rId17" w:history="1">
        <w:r w:rsidR="00483B0A" w:rsidRPr="00937551">
          <w:rPr>
            <w:rStyle w:val="Hyperlink"/>
            <w:rFonts w:asciiTheme="minorHAnsi" w:hAnsiTheme="minorHAnsi" w:cstheme="minorHAnsi"/>
            <w:sz w:val="21"/>
            <w:szCs w:val="21"/>
          </w:rPr>
          <w:t>www.ncota.org</w:t>
        </w:r>
      </w:hyperlink>
      <w:r w:rsidR="00483B0A" w:rsidRPr="00937551">
        <w:rPr>
          <w:rFonts w:asciiTheme="minorHAnsi" w:hAnsiTheme="minorHAnsi" w:cstheme="minorHAnsi"/>
          <w:b/>
          <w:sz w:val="21"/>
          <w:szCs w:val="21"/>
        </w:rPr>
        <w:t>) and click on the “Conference” link to fill out the online registration form.  Alternately, you can</w:t>
      </w:r>
      <w:r w:rsidR="00B76DC1" w:rsidRPr="00937551">
        <w:rPr>
          <w:rFonts w:asciiTheme="minorHAnsi" w:hAnsiTheme="minorHAnsi" w:cstheme="minorHAnsi"/>
          <w:b/>
          <w:sz w:val="21"/>
          <w:szCs w:val="21"/>
        </w:rPr>
        <w:t xml:space="preserve"> indicate </w:t>
      </w:r>
      <w:r w:rsidRPr="00937551">
        <w:rPr>
          <w:rFonts w:asciiTheme="minorHAnsi" w:hAnsiTheme="minorHAnsi" w:cstheme="minorHAnsi"/>
          <w:b/>
          <w:sz w:val="21"/>
          <w:szCs w:val="21"/>
        </w:rPr>
        <w:t>your choices on contract page (</w:t>
      </w:r>
      <w:r w:rsidR="00627E80" w:rsidRPr="00937551">
        <w:rPr>
          <w:rFonts w:asciiTheme="minorHAnsi" w:hAnsiTheme="minorHAnsi" w:cstheme="minorHAnsi"/>
          <w:b/>
          <w:sz w:val="21"/>
          <w:szCs w:val="21"/>
        </w:rPr>
        <w:t xml:space="preserve">5) and send </w:t>
      </w:r>
      <w:r w:rsidR="00483B0A" w:rsidRPr="00937551">
        <w:rPr>
          <w:rFonts w:asciiTheme="minorHAnsi" w:hAnsiTheme="minorHAnsi" w:cstheme="minorHAnsi"/>
          <w:b/>
          <w:sz w:val="21"/>
          <w:szCs w:val="21"/>
        </w:rPr>
        <w:t>with payment.</w:t>
      </w:r>
    </w:p>
    <w:p w14:paraId="7F6B5AF4" w14:textId="77777777" w:rsidR="0041162D" w:rsidRPr="00B368F8" w:rsidRDefault="0041162D" w:rsidP="00D060F6">
      <w:pPr>
        <w:spacing w:after="0" w:line="240" w:lineRule="auto"/>
        <w:jc w:val="center"/>
        <w:rPr>
          <w:rFonts w:cstheme="minorHAnsi"/>
          <w:b/>
          <w:bCs/>
          <w:szCs w:val="20"/>
          <w:u w:val="single"/>
        </w:rPr>
      </w:pPr>
    </w:p>
    <w:p w14:paraId="3AC7D070" w14:textId="77777777" w:rsidR="00937551" w:rsidRDefault="00937551" w:rsidP="00D060F6">
      <w:pPr>
        <w:spacing w:after="0" w:line="240" w:lineRule="auto"/>
        <w:jc w:val="center"/>
        <w:rPr>
          <w:rFonts w:cstheme="minorHAnsi"/>
          <w:b/>
          <w:bCs/>
          <w:szCs w:val="20"/>
          <w:u w:val="single"/>
        </w:rPr>
      </w:pPr>
    </w:p>
    <w:p w14:paraId="36DBF149" w14:textId="77777777" w:rsidR="00937551" w:rsidRDefault="00937551" w:rsidP="00D060F6">
      <w:pPr>
        <w:spacing w:after="0" w:line="240" w:lineRule="auto"/>
        <w:jc w:val="center"/>
        <w:rPr>
          <w:rFonts w:cstheme="minorHAnsi"/>
          <w:b/>
          <w:bCs/>
          <w:szCs w:val="20"/>
          <w:u w:val="single"/>
        </w:rPr>
      </w:pPr>
    </w:p>
    <w:p w14:paraId="3A55D8C1" w14:textId="77777777" w:rsidR="00937551" w:rsidRDefault="00937551" w:rsidP="00D060F6">
      <w:pPr>
        <w:spacing w:after="0" w:line="240" w:lineRule="auto"/>
        <w:jc w:val="center"/>
        <w:rPr>
          <w:rFonts w:cstheme="minorHAnsi"/>
          <w:b/>
          <w:bCs/>
          <w:szCs w:val="20"/>
          <w:u w:val="single"/>
        </w:rPr>
      </w:pPr>
    </w:p>
    <w:p w14:paraId="0132DA0F" w14:textId="77777777" w:rsidR="00937551" w:rsidRDefault="00937551" w:rsidP="00D060F6">
      <w:pPr>
        <w:spacing w:after="0" w:line="240" w:lineRule="auto"/>
        <w:jc w:val="center"/>
        <w:rPr>
          <w:rFonts w:cstheme="minorHAnsi"/>
          <w:b/>
          <w:bCs/>
          <w:szCs w:val="20"/>
          <w:u w:val="single"/>
        </w:rPr>
      </w:pPr>
    </w:p>
    <w:p w14:paraId="4AC25A40" w14:textId="77777777" w:rsidR="00937551" w:rsidRDefault="00937551" w:rsidP="00D060F6">
      <w:pPr>
        <w:spacing w:after="0" w:line="240" w:lineRule="auto"/>
        <w:jc w:val="center"/>
        <w:rPr>
          <w:rFonts w:cstheme="minorHAnsi"/>
          <w:b/>
          <w:bCs/>
          <w:szCs w:val="20"/>
          <w:u w:val="single"/>
        </w:rPr>
      </w:pPr>
    </w:p>
    <w:p w14:paraId="1E50F0C0" w14:textId="77777777" w:rsidR="00937551" w:rsidRDefault="00937551" w:rsidP="00D060F6">
      <w:pPr>
        <w:spacing w:after="0" w:line="240" w:lineRule="auto"/>
        <w:jc w:val="center"/>
        <w:rPr>
          <w:rFonts w:cstheme="minorHAnsi"/>
          <w:b/>
          <w:bCs/>
          <w:szCs w:val="20"/>
          <w:u w:val="single"/>
        </w:rPr>
      </w:pPr>
    </w:p>
    <w:p w14:paraId="411AD942" w14:textId="77777777" w:rsidR="00937551" w:rsidRDefault="00937551" w:rsidP="00D060F6">
      <w:pPr>
        <w:spacing w:after="0" w:line="240" w:lineRule="auto"/>
        <w:jc w:val="center"/>
        <w:rPr>
          <w:rFonts w:cstheme="minorHAnsi"/>
          <w:b/>
          <w:bCs/>
          <w:szCs w:val="20"/>
          <w:u w:val="single"/>
        </w:rPr>
      </w:pPr>
    </w:p>
    <w:p w14:paraId="2986F072" w14:textId="77777777" w:rsidR="00937551" w:rsidRDefault="00937551" w:rsidP="00D060F6">
      <w:pPr>
        <w:spacing w:after="0" w:line="240" w:lineRule="auto"/>
        <w:jc w:val="center"/>
        <w:rPr>
          <w:rFonts w:cstheme="minorHAnsi"/>
          <w:b/>
          <w:bCs/>
          <w:szCs w:val="20"/>
          <w:u w:val="single"/>
        </w:rPr>
      </w:pPr>
    </w:p>
    <w:p w14:paraId="2CD87D39" w14:textId="77777777" w:rsidR="00937551" w:rsidRDefault="00937551" w:rsidP="00D060F6">
      <w:pPr>
        <w:spacing w:after="0" w:line="240" w:lineRule="auto"/>
        <w:jc w:val="center"/>
        <w:rPr>
          <w:rFonts w:cstheme="minorHAnsi"/>
          <w:b/>
          <w:bCs/>
          <w:szCs w:val="20"/>
          <w:u w:val="single"/>
        </w:rPr>
      </w:pPr>
    </w:p>
    <w:p w14:paraId="6A029C8D" w14:textId="77777777" w:rsidR="00937551" w:rsidRDefault="00937551" w:rsidP="00D060F6">
      <w:pPr>
        <w:spacing w:after="0" w:line="240" w:lineRule="auto"/>
        <w:jc w:val="center"/>
        <w:rPr>
          <w:rFonts w:cstheme="minorHAnsi"/>
          <w:b/>
          <w:bCs/>
          <w:szCs w:val="20"/>
          <w:u w:val="single"/>
        </w:rPr>
      </w:pPr>
    </w:p>
    <w:p w14:paraId="0F82DB3F" w14:textId="77777777" w:rsidR="00937551" w:rsidRDefault="00937551" w:rsidP="00D060F6">
      <w:pPr>
        <w:spacing w:after="0" w:line="240" w:lineRule="auto"/>
        <w:jc w:val="center"/>
        <w:rPr>
          <w:rFonts w:cstheme="minorHAnsi"/>
          <w:b/>
          <w:bCs/>
          <w:szCs w:val="20"/>
          <w:u w:val="single"/>
        </w:rPr>
      </w:pPr>
    </w:p>
    <w:p w14:paraId="69C295C4" w14:textId="77777777" w:rsidR="00937551" w:rsidRDefault="00937551" w:rsidP="00D060F6">
      <w:pPr>
        <w:spacing w:after="0" w:line="240" w:lineRule="auto"/>
        <w:jc w:val="center"/>
        <w:rPr>
          <w:rFonts w:cstheme="minorHAnsi"/>
          <w:b/>
          <w:bCs/>
          <w:szCs w:val="20"/>
          <w:u w:val="single"/>
        </w:rPr>
      </w:pPr>
    </w:p>
    <w:p w14:paraId="1FA97FD6" w14:textId="77777777" w:rsidR="00937551" w:rsidRDefault="00937551" w:rsidP="00D060F6">
      <w:pPr>
        <w:spacing w:after="0" w:line="240" w:lineRule="auto"/>
        <w:jc w:val="center"/>
        <w:rPr>
          <w:rFonts w:cstheme="minorHAnsi"/>
          <w:b/>
          <w:bCs/>
          <w:szCs w:val="20"/>
          <w:u w:val="single"/>
        </w:rPr>
      </w:pPr>
    </w:p>
    <w:p w14:paraId="7DF3C580" w14:textId="77777777" w:rsidR="00937551" w:rsidRDefault="00937551" w:rsidP="00F8024A">
      <w:pPr>
        <w:spacing w:after="0" w:line="240" w:lineRule="auto"/>
        <w:rPr>
          <w:rFonts w:cstheme="minorHAnsi"/>
          <w:b/>
          <w:bCs/>
          <w:szCs w:val="20"/>
          <w:u w:val="single"/>
        </w:rPr>
      </w:pPr>
    </w:p>
    <w:p w14:paraId="160A1C8D" w14:textId="089728F2" w:rsidR="00937551" w:rsidRDefault="00937551" w:rsidP="00D060F6">
      <w:pPr>
        <w:spacing w:after="0" w:line="240" w:lineRule="auto"/>
        <w:jc w:val="center"/>
        <w:rPr>
          <w:rFonts w:cstheme="minorHAnsi"/>
          <w:b/>
          <w:bCs/>
          <w:szCs w:val="20"/>
          <w:u w:val="single"/>
        </w:rPr>
      </w:pPr>
      <w:r w:rsidRPr="00937551">
        <w:rPr>
          <w:rFonts w:cstheme="minorHAnsi"/>
          <w:noProof/>
          <w:szCs w:val="18"/>
        </w:rPr>
        <w:drawing>
          <wp:anchor distT="0" distB="0" distL="114300" distR="114300" simplePos="0" relativeHeight="251667456" behindDoc="1" locked="0" layoutInCell="1" allowOverlap="1" wp14:anchorId="04BDE917" wp14:editId="6E37DA45">
            <wp:simplePos x="0" y="0"/>
            <wp:positionH relativeFrom="column">
              <wp:posOffset>5224732</wp:posOffset>
            </wp:positionH>
            <wp:positionV relativeFrom="paragraph">
              <wp:posOffset>133286</wp:posOffset>
            </wp:positionV>
            <wp:extent cx="1627505" cy="567055"/>
            <wp:effectExtent l="0" t="0" r="0" b="4445"/>
            <wp:wrapTight wrapText="bothSides">
              <wp:wrapPolygon edited="0">
                <wp:start x="7332" y="0"/>
                <wp:lineTo x="0" y="2903"/>
                <wp:lineTo x="0" y="13062"/>
                <wp:lineTo x="13906" y="21044"/>
                <wp:lineTo x="16434" y="21044"/>
                <wp:lineTo x="16687" y="21044"/>
                <wp:lineTo x="20985" y="12336"/>
                <wp:lineTo x="21238" y="10885"/>
                <wp:lineTo x="21238" y="5080"/>
                <wp:lineTo x="20985" y="0"/>
                <wp:lineTo x="7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7505" cy="567055"/>
                    </a:xfrm>
                    <a:prstGeom prst="rect">
                      <a:avLst/>
                    </a:prstGeom>
                    <a:noFill/>
                  </pic:spPr>
                </pic:pic>
              </a:graphicData>
            </a:graphic>
          </wp:anchor>
        </w:drawing>
      </w:r>
    </w:p>
    <w:p w14:paraId="0006C602" w14:textId="582C7F38" w:rsidR="00937551" w:rsidRDefault="00937551" w:rsidP="00D060F6">
      <w:pPr>
        <w:spacing w:after="0" w:line="240" w:lineRule="auto"/>
        <w:jc w:val="center"/>
        <w:rPr>
          <w:rFonts w:cstheme="minorHAnsi"/>
          <w:b/>
          <w:bCs/>
          <w:szCs w:val="20"/>
          <w:u w:val="single"/>
        </w:rPr>
      </w:pPr>
    </w:p>
    <w:p w14:paraId="548D3B6D" w14:textId="00DBBABA" w:rsidR="005965AA" w:rsidRPr="00937551" w:rsidRDefault="00937551" w:rsidP="00937551">
      <w:pPr>
        <w:spacing w:after="0" w:line="240" w:lineRule="auto"/>
        <w:rPr>
          <w:rFonts w:cstheme="minorHAnsi"/>
          <w:b/>
          <w:bCs/>
          <w:sz w:val="28"/>
          <w:szCs w:val="20"/>
          <w:u w:val="single"/>
        </w:rPr>
      </w:pPr>
      <w:r w:rsidRPr="00937551">
        <w:rPr>
          <w:rFonts w:cstheme="minorHAnsi"/>
          <w:b/>
          <w:bCs/>
          <w:sz w:val="28"/>
          <w:szCs w:val="20"/>
          <w:u w:val="single"/>
        </w:rPr>
        <w:t>Virtual Exhibitor Contract</w:t>
      </w:r>
    </w:p>
    <w:p w14:paraId="492D96F2" w14:textId="77777777" w:rsidR="0041162D" w:rsidRPr="00B368F8" w:rsidRDefault="0041162D" w:rsidP="00D060F6">
      <w:pPr>
        <w:spacing w:after="0" w:line="240" w:lineRule="auto"/>
        <w:jc w:val="center"/>
        <w:rPr>
          <w:rFonts w:cstheme="minorHAnsi"/>
          <w:b/>
          <w:bCs/>
          <w:szCs w:val="20"/>
          <w:u w:val="single"/>
        </w:rPr>
      </w:pPr>
    </w:p>
    <w:p w14:paraId="754E2A36" w14:textId="77777777" w:rsidR="00937551" w:rsidRDefault="00937551" w:rsidP="005965AA">
      <w:pPr>
        <w:spacing w:after="0" w:line="240" w:lineRule="auto"/>
        <w:jc w:val="both"/>
        <w:rPr>
          <w:rFonts w:cstheme="minorHAnsi"/>
          <w:sz w:val="21"/>
          <w:szCs w:val="21"/>
        </w:rPr>
      </w:pPr>
    </w:p>
    <w:p w14:paraId="3492EDCC" w14:textId="77777777" w:rsidR="00937551" w:rsidRDefault="00937551" w:rsidP="005965AA">
      <w:pPr>
        <w:spacing w:after="0" w:line="240" w:lineRule="auto"/>
        <w:jc w:val="both"/>
        <w:rPr>
          <w:rFonts w:cstheme="minorHAnsi"/>
          <w:sz w:val="21"/>
          <w:szCs w:val="21"/>
        </w:rPr>
      </w:pPr>
    </w:p>
    <w:p w14:paraId="75048D4A" w14:textId="52B63EC5" w:rsidR="005965AA" w:rsidRPr="00937551" w:rsidRDefault="005965AA" w:rsidP="005965AA">
      <w:pPr>
        <w:spacing w:after="0" w:line="240" w:lineRule="auto"/>
        <w:jc w:val="both"/>
        <w:rPr>
          <w:rFonts w:cstheme="minorHAnsi"/>
          <w:sz w:val="21"/>
          <w:szCs w:val="21"/>
        </w:rPr>
      </w:pPr>
      <w:r w:rsidRPr="00937551">
        <w:rPr>
          <w:rFonts w:cstheme="minorHAnsi"/>
          <w:sz w:val="21"/>
          <w:szCs w:val="21"/>
        </w:rPr>
        <w:t>The undersigned, by its duly authorized officer, agent or employee (therein after called “Exhibitor”) hereby enters into a contract with the North Carolina Occupational Therapy Association, Inc. (hereinafter called NCOTA) for</w:t>
      </w:r>
      <w:r w:rsidR="00B61378" w:rsidRPr="00937551">
        <w:rPr>
          <w:rFonts w:cstheme="minorHAnsi"/>
          <w:sz w:val="21"/>
          <w:szCs w:val="21"/>
        </w:rPr>
        <w:t xml:space="preserve"> exhibit space at the NCOTA 20</w:t>
      </w:r>
      <w:r w:rsidR="00BA0AF5" w:rsidRPr="00937551">
        <w:rPr>
          <w:rFonts w:cstheme="minorHAnsi"/>
          <w:sz w:val="21"/>
          <w:szCs w:val="21"/>
        </w:rPr>
        <w:t>20</w:t>
      </w:r>
      <w:r w:rsidR="00067403" w:rsidRPr="00937551">
        <w:rPr>
          <w:rFonts w:cstheme="minorHAnsi"/>
          <w:sz w:val="21"/>
          <w:szCs w:val="21"/>
        </w:rPr>
        <w:t xml:space="preserve"> Virtual</w:t>
      </w:r>
      <w:r w:rsidRPr="00937551">
        <w:rPr>
          <w:rFonts w:cstheme="minorHAnsi"/>
          <w:sz w:val="21"/>
          <w:szCs w:val="21"/>
        </w:rPr>
        <w:t xml:space="preserve"> Annual Conf</w:t>
      </w:r>
      <w:r w:rsidR="00644C27" w:rsidRPr="00937551">
        <w:rPr>
          <w:rFonts w:cstheme="minorHAnsi"/>
          <w:sz w:val="21"/>
          <w:szCs w:val="21"/>
        </w:rPr>
        <w:t>e</w:t>
      </w:r>
      <w:r w:rsidR="00D27660" w:rsidRPr="00937551">
        <w:rPr>
          <w:rFonts w:cstheme="minorHAnsi"/>
          <w:sz w:val="21"/>
          <w:szCs w:val="21"/>
        </w:rPr>
        <w:t xml:space="preserve">rence, to be held </w:t>
      </w:r>
      <w:r w:rsidR="00067403" w:rsidRPr="00937551">
        <w:rPr>
          <w:rFonts w:cstheme="minorHAnsi"/>
          <w:sz w:val="21"/>
          <w:szCs w:val="21"/>
        </w:rPr>
        <w:t>from</w:t>
      </w:r>
      <w:r w:rsidR="00D27660" w:rsidRPr="00937551">
        <w:rPr>
          <w:rFonts w:cstheme="minorHAnsi"/>
          <w:sz w:val="21"/>
          <w:szCs w:val="21"/>
        </w:rPr>
        <w:t xml:space="preserve"> </w:t>
      </w:r>
      <w:r w:rsidR="00BA0AF5" w:rsidRPr="00937551">
        <w:rPr>
          <w:rFonts w:cstheme="minorHAnsi"/>
          <w:sz w:val="21"/>
          <w:szCs w:val="21"/>
        </w:rPr>
        <w:t xml:space="preserve">October </w:t>
      </w:r>
      <w:r w:rsidR="00067403" w:rsidRPr="00937551">
        <w:rPr>
          <w:rFonts w:cstheme="minorHAnsi"/>
          <w:sz w:val="21"/>
          <w:szCs w:val="21"/>
        </w:rPr>
        <w:t xml:space="preserve">1-31, </w:t>
      </w:r>
      <w:r w:rsidR="00BA0AF5" w:rsidRPr="00937551">
        <w:rPr>
          <w:rFonts w:cstheme="minorHAnsi"/>
          <w:sz w:val="21"/>
          <w:szCs w:val="21"/>
        </w:rPr>
        <w:t>2020</w:t>
      </w:r>
      <w:r w:rsidR="00644C27" w:rsidRPr="00937551">
        <w:rPr>
          <w:rFonts w:cstheme="minorHAnsi"/>
          <w:sz w:val="21"/>
          <w:szCs w:val="21"/>
        </w:rPr>
        <w:t xml:space="preserve">.  </w:t>
      </w:r>
      <w:r w:rsidRPr="00937551">
        <w:rPr>
          <w:rFonts w:cstheme="minorHAnsi"/>
          <w:sz w:val="21"/>
          <w:szCs w:val="21"/>
        </w:rPr>
        <w:t>This contract is subject to (1) acceptance by NCOTA and (2) such additional terms and conditions which constitute a part of, or are included in, this contract. Reservation of</w:t>
      </w:r>
      <w:r w:rsidR="00067403" w:rsidRPr="00937551">
        <w:rPr>
          <w:rFonts w:cstheme="minorHAnsi"/>
          <w:sz w:val="21"/>
          <w:szCs w:val="21"/>
        </w:rPr>
        <w:t xml:space="preserve"> virtual</w:t>
      </w:r>
      <w:r w:rsidRPr="00937551">
        <w:rPr>
          <w:rFonts w:cstheme="minorHAnsi"/>
          <w:sz w:val="21"/>
          <w:szCs w:val="21"/>
        </w:rPr>
        <w:t xml:space="preserve"> exhibit space by NCOTA on behalf of the Exhibitor is conclusively presumed to be adequate consideration to bind the Exhibitor. No contract is final until payment is received in full.</w:t>
      </w:r>
    </w:p>
    <w:p w14:paraId="4AAD45BF" w14:textId="77777777" w:rsidR="0041162D" w:rsidRPr="00B368F8" w:rsidRDefault="0041162D" w:rsidP="005965AA">
      <w:pPr>
        <w:spacing w:after="0" w:line="240" w:lineRule="auto"/>
        <w:jc w:val="both"/>
        <w:rPr>
          <w:rFonts w:cstheme="minorHAnsi"/>
          <w:sz w:val="18"/>
          <w:szCs w:val="18"/>
        </w:rPr>
      </w:pPr>
    </w:p>
    <w:p w14:paraId="74597F95" w14:textId="77777777" w:rsidR="005965AA" w:rsidRPr="00937551" w:rsidRDefault="005965AA" w:rsidP="005965AA">
      <w:pPr>
        <w:spacing w:after="0" w:line="240" w:lineRule="auto"/>
        <w:jc w:val="both"/>
        <w:rPr>
          <w:rFonts w:eastAsia="Arial" w:cstheme="minorHAnsi"/>
          <w:b/>
          <w:bCs/>
          <w:sz w:val="21"/>
          <w:szCs w:val="21"/>
          <w:u w:val="single"/>
        </w:rPr>
      </w:pPr>
      <w:r w:rsidRPr="00937551">
        <w:rPr>
          <w:rFonts w:cstheme="minorHAnsi"/>
          <w:b/>
          <w:bCs/>
          <w:sz w:val="21"/>
          <w:szCs w:val="21"/>
          <w:u w:val="single"/>
        </w:rPr>
        <w:t>Terms and Conditions:</w:t>
      </w:r>
    </w:p>
    <w:p w14:paraId="2880771C" w14:textId="77777777" w:rsidR="005965AA" w:rsidRPr="00937551" w:rsidRDefault="005965AA" w:rsidP="005965AA">
      <w:pPr>
        <w:spacing w:after="0" w:line="240" w:lineRule="auto"/>
        <w:jc w:val="both"/>
        <w:rPr>
          <w:rFonts w:eastAsia="Arial" w:cstheme="minorHAnsi"/>
          <w:sz w:val="21"/>
          <w:szCs w:val="21"/>
        </w:rPr>
      </w:pPr>
      <w:r w:rsidRPr="00937551">
        <w:rPr>
          <w:rFonts w:cstheme="minorHAnsi"/>
          <w:b/>
          <w:bCs/>
          <w:sz w:val="21"/>
          <w:szCs w:val="21"/>
        </w:rPr>
        <w:t>Payment terms</w:t>
      </w:r>
      <w:r w:rsidRPr="00937551">
        <w:rPr>
          <w:rFonts w:cstheme="minorHAnsi"/>
          <w:sz w:val="21"/>
          <w:szCs w:val="21"/>
        </w:rPr>
        <w:t xml:space="preserve">: Payment is due upon submission of contract by check (made payable to NCOTA, Inc.) or credit card.  Contract is not valid until accepted by NCOTA. </w:t>
      </w:r>
    </w:p>
    <w:p w14:paraId="6DE8277A" w14:textId="77777777" w:rsidR="00937551" w:rsidRDefault="00937551" w:rsidP="005965AA">
      <w:pPr>
        <w:spacing w:after="0" w:line="240" w:lineRule="auto"/>
        <w:jc w:val="both"/>
        <w:rPr>
          <w:rStyle w:val="Strong"/>
          <w:rFonts w:cstheme="minorHAnsi"/>
          <w:sz w:val="21"/>
          <w:szCs w:val="21"/>
        </w:rPr>
      </w:pPr>
    </w:p>
    <w:p w14:paraId="636629F0" w14:textId="39C24BF1" w:rsidR="005965AA" w:rsidRPr="00937551"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Date:</w:t>
      </w:r>
      <w:r w:rsidR="005965AA" w:rsidRPr="00937551">
        <w:rPr>
          <w:rStyle w:val="Strong"/>
          <w:rFonts w:cstheme="minorHAnsi"/>
          <w:sz w:val="21"/>
          <w:szCs w:val="21"/>
        </w:rPr>
        <w:t xml:space="preserve">  </w:t>
      </w:r>
      <w:r w:rsidRPr="00937551">
        <w:rPr>
          <w:rStyle w:val="Strong"/>
          <w:rFonts w:cstheme="minorHAnsi"/>
          <w:sz w:val="21"/>
          <w:szCs w:val="21"/>
        </w:rPr>
        <w:t>October 1-31, 2020</w:t>
      </w:r>
    </w:p>
    <w:p w14:paraId="6163C1F0" w14:textId="548D8BDD" w:rsidR="005965AA" w:rsidRPr="00937551"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Location</w:t>
      </w:r>
      <w:r w:rsidR="005965AA" w:rsidRPr="00937551">
        <w:rPr>
          <w:rStyle w:val="Strong"/>
          <w:rFonts w:cstheme="minorHAnsi"/>
          <w:sz w:val="21"/>
          <w:szCs w:val="21"/>
        </w:rPr>
        <w:t xml:space="preserve">: </w:t>
      </w:r>
      <w:r w:rsidRPr="00937551">
        <w:rPr>
          <w:rStyle w:val="Strong"/>
          <w:rFonts w:cstheme="minorHAnsi"/>
          <w:sz w:val="21"/>
          <w:szCs w:val="21"/>
        </w:rPr>
        <w:t>Online – NCOTA Web</w:t>
      </w:r>
      <w:r w:rsidR="00A964E9">
        <w:rPr>
          <w:rStyle w:val="Strong"/>
          <w:rFonts w:cstheme="minorHAnsi"/>
          <w:sz w:val="21"/>
          <w:szCs w:val="21"/>
        </w:rPr>
        <w:t>site</w:t>
      </w:r>
    </w:p>
    <w:p w14:paraId="4B1407A7" w14:textId="5193348A" w:rsidR="001F20A6" w:rsidRPr="00937551" w:rsidRDefault="00067403" w:rsidP="005965AA">
      <w:pPr>
        <w:spacing w:after="0" w:line="240" w:lineRule="auto"/>
        <w:jc w:val="both"/>
        <w:rPr>
          <w:rStyle w:val="Strong"/>
          <w:rFonts w:cstheme="minorHAnsi"/>
          <w:sz w:val="21"/>
          <w:szCs w:val="21"/>
        </w:rPr>
      </w:pPr>
      <w:r w:rsidRPr="00937551">
        <w:rPr>
          <w:rStyle w:val="Strong"/>
          <w:rFonts w:cstheme="minorHAnsi"/>
          <w:sz w:val="21"/>
          <w:szCs w:val="21"/>
        </w:rPr>
        <w:t>Digital Materials to be Submitted by: September 1, 2020</w:t>
      </w:r>
    </w:p>
    <w:p w14:paraId="7941BCF9"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1"/>
          <w:szCs w:val="21"/>
          <w:lang w:val="de-DE"/>
        </w:rPr>
      </w:pPr>
    </w:p>
    <w:p w14:paraId="67DC7732" w14:textId="0C000EBA" w:rsidR="00067403" w:rsidRPr="00937551" w:rsidRDefault="00067403"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1"/>
          <w:szCs w:val="21"/>
          <w:lang w:val="de-DE"/>
        </w:rPr>
      </w:pPr>
      <w:r w:rsidRPr="00937551">
        <w:rPr>
          <w:rFonts w:asciiTheme="minorHAnsi" w:hAnsiTheme="minorHAnsi" w:cstheme="minorHAnsi"/>
          <w:b/>
          <w:color w:val="auto"/>
          <w:sz w:val="21"/>
          <w:szCs w:val="21"/>
          <w:lang w:val="de-DE"/>
        </w:rPr>
        <w:t xml:space="preserve">Virtual </w:t>
      </w:r>
      <w:proofErr w:type="spellStart"/>
      <w:r w:rsidRPr="00937551">
        <w:rPr>
          <w:rFonts w:asciiTheme="minorHAnsi" w:hAnsiTheme="minorHAnsi" w:cstheme="minorHAnsi"/>
          <w:b/>
          <w:color w:val="auto"/>
          <w:sz w:val="21"/>
          <w:szCs w:val="21"/>
          <w:lang w:val="de-DE"/>
        </w:rPr>
        <w:t>Exhibitor</w:t>
      </w:r>
      <w:proofErr w:type="spellEnd"/>
      <w:r w:rsidRPr="00937551">
        <w:rPr>
          <w:rFonts w:asciiTheme="minorHAnsi" w:hAnsiTheme="minorHAnsi" w:cstheme="minorHAnsi"/>
          <w:b/>
          <w:color w:val="auto"/>
          <w:sz w:val="21"/>
          <w:szCs w:val="21"/>
          <w:lang w:val="de-DE"/>
        </w:rPr>
        <w:t xml:space="preserve"> Registration: </w:t>
      </w:r>
      <w:r w:rsidRPr="00937551">
        <w:rPr>
          <w:rFonts w:asciiTheme="minorHAnsi" w:hAnsiTheme="minorHAnsi" w:cstheme="minorHAnsi"/>
          <w:sz w:val="21"/>
          <w:szCs w:val="21"/>
        </w:rPr>
        <w:t xml:space="preserve">Join our first ever virtual Exhibit Hall! Exhibitors will have the opportunity to share a 5 minute video of their business, submit digital materials to be linked to the NCOTA Conference Webpage, and one link to the Exhibitor’s website. Attendees will be encouraged to visit the Virtual Exhibit Hall for credit towards continuing education hours.  The Virtual Exhibit Hall will be live and available to attendees for the duration of one month (October 2020).  </w:t>
      </w:r>
    </w:p>
    <w:p w14:paraId="1AC0646A"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color w:val="auto"/>
          <w:sz w:val="21"/>
          <w:szCs w:val="21"/>
          <w:lang w:val="de-DE"/>
        </w:rPr>
      </w:pPr>
    </w:p>
    <w:p w14:paraId="133293F9" w14:textId="1EE6E3DD" w:rsidR="00067403" w:rsidRPr="00937551" w:rsidRDefault="00067403"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eastAsia="Times" w:hAnsiTheme="minorHAnsi" w:cstheme="minorHAnsi"/>
          <w:b/>
          <w:color w:val="auto"/>
          <w:sz w:val="21"/>
          <w:szCs w:val="21"/>
        </w:rPr>
      </w:pPr>
      <w:r w:rsidRPr="00937551">
        <w:rPr>
          <w:rFonts w:asciiTheme="minorHAnsi" w:hAnsiTheme="minorHAnsi" w:cstheme="minorHAnsi"/>
          <w:b/>
          <w:color w:val="auto"/>
          <w:sz w:val="21"/>
          <w:szCs w:val="21"/>
          <w:lang w:val="de-DE"/>
        </w:rPr>
        <w:t>NCOTA Conference Registration</w:t>
      </w:r>
      <w:r w:rsidRPr="00937551">
        <w:rPr>
          <w:rFonts w:asciiTheme="minorHAnsi" w:hAnsiTheme="minorHAnsi" w:cstheme="minorHAnsi"/>
          <w:b/>
          <w:color w:val="auto"/>
          <w:sz w:val="21"/>
          <w:szCs w:val="21"/>
        </w:rPr>
        <w:t>:</w:t>
      </w:r>
      <w:r w:rsidRPr="00937551">
        <w:rPr>
          <w:rFonts w:asciiTheme="minorHAnsi" w:eastAsia="Times" w:hAnsiTheme="minorHAnsi" w:cstheme="minorHAnsi"/>
          <w:b/>
          <w:color w:val="auto"/>
          <w:sz w:val="21"/>
          <w:szCs w:val="21"/>
        </w:rPr>
        <w:t xml:space="preserve"> </w:t>
      </w:r>
      <w:r w:rsidRPr="00937551">
        <w:rPr>
          <w:rFonts w:asciiTheme="minorHAnsi" w:hAnsiTheme="minorHAnsi" w:cstheme="minorHAnsi"/>
          <w:sz w:val="21"/>
          <w:szCs w:val="21"/>
        </w:rPr>
        <w:t xml:space="preserve">Each exhibitor is also able to register one representative to attend the educational sessions at a 25% discounted rate. If representatives want to attend the conference program, email us and we will provide instructions. </w:t>
      </w:r>
    </w:p>
    <w:p w14:paraId="16637341" w14:textId="77777777" w:rsidR="00067403" w:rsidRPr="00937551" w:rsidRDefault="00067403"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1"/>
          <w:szCs w:val="21"/>
        </w:rPr>
      </w:pPr>
      <w:r w:rsidRPr="00937551">
        <w:rPr>
          <w:rFonts w:asciiTheme="minorHAnsi" w:hAnsiTheme="minorHAnsi" w:cstheme="minorHAnsi"/>
          <w:sz w:val="21"/>
          <w:szCs w:val="21"/>
        </w:rPr>
        <w:t xml:space="preserve">*When registering online, choose the “speaker” ticket as it will automatically include the 25% discount.  Continuing education credit is only awarded to registered conference attendees. </w:t>
      </w:r>
    </w:p>
    <w:p w14:paraId="5A8C6F18" w14:textId="77777777" w:rsidR="00937551" w:rsidRDefault="00937551" w:rsidP="00937551">
      <w:pPr>
        <w:spacing w:after="0" w:line="240" w:lineRule="auto"/>
        <w:jc w:val="both"/>
        <w:rPr>
          <w:rFonts w:cstheme="minorHAnsi"/>
          <w:b/>
          <w:bCs/>
          <w:sz w:val="21"/>
          <w:szCs w:val="21"/>
        </w:rPr>
      </w:pPr>
    </w:p>
    <w:p w14:paraId="6C374F0F" w14:textId="61D8F06D" w:rsidR="00067403" w:rsidRPr="00937551" w:rsidRDefault="005965AA" w:rsidP="00937551">
      <w:pPr>
        <w:spacing w:after="0" w:line="240" w:lineRule="auto"/>
        <w:jc w:val="both"/>
        <w:rPr>
          <w:rFonts w:cstheme="minorHAnsi"/>
          <w:sz w:val="21"/>
          <w:szCs w:val="21"/>
        </w:rPr>
      </w:pPr>
      <w:r w:rsidRPr="00937551">
        <w:rPr>
          <w:rFonts w:cstheme="minorHAnsi"/>
          <w:b/>
          <w:bCs/>
          <w:sz w:val="21"/>
          <w:szCs w:val="21"/>
        </w:rPr>
        <w:t>Literature/materials distribution</w:t>
      </w:r>
      <w:r w:rsidRPr="00937551">
        <w:rPr>
          <w:rFonts w:cstheme="minorHAnsi"/>
          <w:sz w:val="21"/>
          <w:szCs w:val="21"/>
        </w:rPr>
        <w:t xml:space="preserve">: Literature and other materials may be distributed from the contracted </w:t>
      </w:r>
      <w:r w:rsidR="00067403" w:rsidRPr="00937551">
        <w:rPr>
          <w:rFonts w:cstheme="minorHAnsi"/>
          <w:sz w:val="21"/>
          <w:szCs w:val="21"/>
        </w:rPr>
        <w:t xml:space="preserve">virtual </w:t>
      </w:r>
      <w:r w:rsidRPr="00937551">
        <w:rPr>
          <w:rFonts w:cstheme="minorHAnsi"/>
          <w:sz w:val="21"/>
          <w:szCs w:val="21"/>
        </w:rPr>
        <w:t>exhibit space</w:t>
      </w:r>
      <w:r w:rsidRPr="00937551">
        <w:rPr>
          <w:rFonts w:cstheme="minorHAnsi"/>
          <w:i/>
          <w:iCs/>
          <w:sz w:val="21"/>
          <w:szCs w:val="21"/>
        </w:rPr>
        <w:t xml:space="preserve">. </w:t>
      </w:r>
      <w:r w:rsidR="00067403" w:rsidRPr="00937551">
        <w:rPr>
          <w:rFonts w:cstheme="minorHAnsi"/>
          <w:sz w:val="21"/>
          <w:szCs w:val="21"/>
        </w:rPr>
        <w:t xml:space="preserve">Digital materials must be submitted to </w:t>
      </w:r>
      <w:hyperlink r:id="rId19" w:history="1">
        <w:r w:rsidR="00067403" w:rsidRPr="00937551">
          <w:rPr>
            <w:rStyle w:val="Hyperlink"/>
            <w:rFonts w:cstheme="minorHAnsi"/>
            <w:sz w:val="21"/>
            <w:szCs w:val="21"/>
          </w:rPr>
          <w:t>office@ncota.org</w:t>
        </w:r>
      </w:hyperlink>
      <w:r w:rsidR="00067403" w:rsidRPr="00937551">
        <w:rPr>
          <w:rFonts w:cstheme="minorHAnsi"/>
          <w:sz w:val="21"/>
          <w:szCs w:val="21"/>
        </w:rPr>
        <w:t xml:space="preserve"> no later than September 1, 2020.</w:t>
      </w:r>
    </w:p>
    <w:p w14:paraId="7C8D9EF5" w14:textId="77777777" w:rsidR="00937551" w:rsidRDefault="00937551" w:rsidP="00937551">
      <w:pPr>
        <w:spacing w:after="0" w:line="240" w:lineRule="auto"/>
        <w:jc w:val="both"/>
        <w:rPr>
          <w:rFonts w:cstheme="minorHAnsi"/>
          <w:b/>
          <w:bCs/>
          <w:sz w:val="21"/>
          <w:szCs w:val="21"/>
        </w:rPr>
      </w:pPr>
    </w:p>
    <w:p w14:paraId="7AFB5741" w14:textId="588EE254" w:rsidR="00067403" w:rsidRPr="00937551" w:rsidRDefault="00067403" w:rsidP="00937551">
      <w:pPr>
        <w:spacing w:after="0" w:line="240" w:lineRule="auto"/>
        <w:jc w:val="both"/>
        <w:rPr>
          <w:rFonts w:cstheme="minorHAnsi"/>
          <w:sz w:val="21"/>
          <w:szCs w:val="21"/>
        </w:rPr>
      </w:pPr>
      <w:r w:rsidRPr="00937551">
        <w:rPr>
          <w:rFonts w:cstheme="minorHAnsi"/>
          <w:b/>
          <w:bCs/>
          <w:sz w:val="21"/>
          <w:szCs w:val="21"/>
        </w:rPr>
        <w:t>Website Hyperlink</w:t>
      </w:r>
      <w:r w:rsidRPr="00937551">
        <w:rPr>
          <w:rFonts w:cstheme="minorHAnsi"/>
          <w:sz w:val="21"/>
          <w:szCs w:val="21"/>
        </w:rPr>
        <w:t>: Exhibitors may submit one website hyperlink to their webpage. Content must be appropriate and use of submitted weblink will be at the discretion of the NCOTA.  Vendors may submit link to business “shop</w:t>
      </w:r>
      <w:r w:rsidR="005376B0" w:rsidRPr="00937551">
        <w:rPr>
          <w:rFonts w:cstheme="minorHAnsi"/>
          <w:sz w:val="21"/>
          <w:szCs w:val="21"/>
        </w:rPr>
        <w:t>.”  Website Hyperlinks must</w:t>
      </w:r>
      <w:r w:rsidRPr="00937551">
        <w:rPr>
          <w:rFonts w:cstheme="minorHAnsi"/>
          <w:sz w:val="21"/>
          <w:szCs w:val="21"/>
        </w:rPr>
        <w:t xml:space="preserve"> be submitted to </w:t>
      </w:r>
      <w:hyperlink r:id="rId20" w:history="1">
        <w:r w:rsidRPr="00937551">
          <w:rPr>
            <w:rStyle w:val="Hyperlink"/>
            <w:rFonts w:cstheme="minorHAnsi"/>
            <w:sz w:val="21"/>
            <w:szCs w:val="21"/>
          </w:rPr>
          <w:t>office@ncota.org</w:t>
        </w:r>
      </w:hyperlink>
      <w:r w:rsidRPr="00937551">
        <w:rPr>
          <w:rFonts w:cstheme="minorHAnsi"/>
          <w:sz w:val="21"/>
          <w:szCs w:val="21"/>
        </w:rPr>
        <w:t xml:space="preserve"> no later than September 1, 2020.</w:t>
      </w:r>
    </w:p>
    <w:p w14:paraId="5CD53912" w14:textId="77777777" w:rsidR="00067403" w:rsidRPr="00937551" w:rsidRDefault="00067403" w:rsidP="00937551">
      <w:pPr>
        <w:spacing w:after="0" w:line="240" w:lineRule="auto"/>
        <w:jc w:val="both"/>
        <w:rPr>
          <w:rFonts w:cstheme="minorHAnsi"/>
          <w:sz w:val="21"/>
          <w:szCs w:val="21"/>
        </w:rPr>
      </w:pPr>
    </w:p>
    <w:p w14:paraId="07D05B68" w14:textId="77777777" w:rsidR="005376B0" w:rsidRPr="00937551" w:rsidRDefault="005965AA" w:rsidP="00937551">
      <w:pPr>
        <w:spacing w:after="0" w:line="240" w:lineRule="auto"/>
        <w:jc w:val="both"/>
        <w:rPr>
          <w:rFonts w:cstheme="minorHAnsi"/>
          <w:sz w:val="21"/>
          <w:szCs w:val="21"/>
        </w:rPr>
      </w:pPr>
      <w:r w:rsidRPr="00937551">
        <w:rPr>
          <w:rFonts w:cstheme="minorHAnsi"/>
          <w:b/>
          <w:bCs/>
          <w:sz w:val="21"/>
          <w:szCs w:val="21"/>
        </w:rPr>
        <w:t>Raffles</w:t>
      </w:r>
      <w:r w:rsidRPr="00937551">
        <w:rPr>
          <w:rFonts w:cstheme="minorHAnsi"/>
          <w:sz w:val="21"/>
          <w:szCs w:val="21"/>
        </w:rPr>
        <w:t xml:space="preserve">: Raffles or drawings may be permitted in the </w:t>
      </w:r>
      <w:r w:rsidR="005376B0" w:rsidRPr="00937551">
        <w:rPr>
          <w:rFonts w:cstheme="minorHAnsi"/>
          <w:sz w:val="21"/>
          <w:szCs w:val="21"/>
        </w:rPr>
        <w:t xml:space="preserve">virtual </w:t>
      </w:r>
      <w:r w:rsidRPr="00937551">
        <w:rPr>
          <w:rFonts w:cstheme="minorHAnsi"/>
          <w:sz w:val="21"/>
          <w:szCs w:val="21"/>
        </w:rPr>
        <w:t xml:space="preserve">exhibit area by individual Exhibitors if prior permission is granted by NCOTA.  A written request to conduct a raffle must be submitted to NCOTA stating the type of gifts or prizes to be raffled.  </w:t>
      </w:r>
    </w:p>
    <w:p w14:paraId="16A41D55" w14:textId="77777777" w:rsidR="00937551" w:rsidRDefault="00937551" w:rsidP="00937551">
      <w:pPr>
        <w:spacing w:after="0" w:line="240" w:lineRule="auto"/>
        <w:jc w:val="both"/>
        <w:rPr>
          <w:rFonts w:cstheme="minorHAnsi"/>
          <w:b/>
          <w:bCs/>
          <w:sz w:val="21"/>
          <w:szCs w:val="21"/>
        </w:rPr>
      </w:pPr>
    </w:p>
    <w:p w14:paraId="468178CF" w14:textId="6018132A" w:rsidR="001F20A6" w:rsidRPr="00937551" w:rsidRDefault="005965AA" w:rsidP="00937551">
      <w:pPr>
        <w:spacing w:after="0" w:line="240" w:lineRule="auto"/>
        <w:jc w:val="both"/>
        <w:rPr>
          <w:rFonts w:eastAsia="Arial" w:cstheme="minorHAnsi"/>
          <w:sz w:val="21"/>
          <w:szCs w:val="21"/>
        </w:rPr>
      </w:pPr>
      <w:r w:rsidRPr="00937551">
        <w:rPr>
          <w:rFonts w:cstheme="minorHAnsi"/>
          <w:b/>
          <w:bCs/>
          <w:sz w:val="21"/>
          <w:szCs w:val="21"/>
        </w:rPr>
        <w:t>Sales:</w:t>
      </w:r>
      <w:r w:rsidRPr="00937551">
        <w:rPr>
          <w:rFonts w:cstheme="minorHAnsi"/>
          <w:sz w:val="21"/>
          <w:szCs w:val="21"/>
        </w:rPr>
        <w:t xml:space="preserve"> Any Exhibitor who intends to offer anything for sale shall inform NCOTA, upon signing the contract, of the products and services that will be offered for sale</w:t>
      </w:r>
      <w:r w:rsidR="005376B0" w:rsidRPr="00937551">
        <w:rPr>
          <w:rFonts w:cstheme="minorHAnsi"/>
          <w:sz w:val="21"/>
          <w:szCs w:val="21"/>
        </w:rPr>
        <w:t xml:space="preserve"> (if linked to business “shop” via website hyperlink).</w:t>
      </w:r>
      <w:r w:rsidRPr="00937551">
        <w:rPr>
          <w:rFonts w:cstheme="minorHAnsi"/>
          <w:sz w:val="21"/>
          <w:szCs w:val="21"/>
        </w:rPr>
        <w:t xml:space="preserve">  NCOTA reserves the right to reject an exhibit contract upon receipt of the products and services that will be offered for sale by an Exhibitor are not of a professional nature. NCOTA has the sole discretion in determining what constitutes undesirable sales. Exhibitors are solely responsible for obtaining all licenses and permits required by the city, county and state and for payment of all taxes.</w:t>
      </w:r>
    </w:p>
    <w:p w14:paraId="507AA45B" w14:textId="77777777" w:rsidR="00937551" w:rsidRDefault="00937551"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b/>
          <w:sz w:val="21"/>
          <w:szCs w:val="21"/>
        </w:rPr>
      </w:pPr>
    </w:p>
    <w:p w14:paraId="6D8E6005" w14:textId="5C2FDB87" w:rsidR="00882EA4" w:rsidRPr="00937551" w:rsidRDefault="005965AA" w:rsidP="0093755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inorHAnsi" w:hAnsiTheme="minorHAnsi" w:cstheme="minorHAnsi"/>
          <w:sz w:val="21"/>
          <w:szCs w:val="21"/>
        </w:rPr>
      </w:pPr>
      <w:r w:rsidRPr="00937551">
        <w:rPr>
          <w:rFonts w:asciiTheme="minorHAnsi" w:hAnsiTheme="minorHAnsi" w:cstheme="minorHAnsi"/>
          <w:b/>
          <w:sz w:val="21"/>
          <w:szCs w:val="21"/>
        </w:rPr>
        <w:t>Cancellation:</w:t>
      </w:r>
      <w:r w:rsidRPr="00937551">
        <w:rPr>
          <w:rFonts w:asciiTheme="minorHAnsi" w:hAnsiTheme="minorHAnsi" w:cstheme="minorHAnsi"/>
          <w:sz w:val="21"/>
          <w:szCs w:val="21"/>
        </w:rPr>
        <w:t xml:space="preserve"> In the event the Exhibitor cancels all or part of the exhibit space contracted herein, the Exhibitor must do so in writing by certified mail (NCOTA, PO Box 20432 Raleigh, NC 27619-0432) and will be obligated to pay to NCOTA liquidated damages based on the following sche</w:t>
      </w:r>
      <w:r w:rsidR="00B61378" w:rsidRPr="00937551">
        <w:rPr>
          <w:rFonts w:asciiTheme="minorHAnsi" w:hAnsiTheme="minorHAnsi" w:cstheme="minorHAnsi"/>
          <w:sz w:val="21"/>
          <w:szCs w:val="21"/>
        </w:rPr>
        <w:t xml:space="preserve">dule: Prior to </w:t>
      </w:r>
      <w:r w:rsidR="00BA0AF5" w:rsidRPr="00937551">
        <w:rPr>
          <w:rFonts w:asciiTheme="minorHAnsi" w:hAnsiTheme="minorHAnsi" w:cstheme="minorHAnsi"/>
          <w:sz w:val="21"/>
          <w:szCs w:val="21"/>
        </w:rPr>
        <w:t>August</w:t>
      </w:r>
      <w:r w:rsidR="00B61378" w:rsidRPr="00937551">
        <w:rPr>
          <w:rFonts w:asciiTheme="minorHAnsi" w:hAnsiTheme="minorHAnsi" w:cstheme="minorHAnsi"/>
          <w:sz w:val="21"/>
          <w:szCs w:val="21"/>
        </w:rPr>
        <w:t xml:space="preserve"> 1, 20</w:t>
      </w:r>
      <w:r w:rsidR="00BA0AF5" w:rsidRPr="00937551">
        <w:rPr>
          <w:rFonts w:asciiTheme="minorHAnsi" w:hAnsiTheme="minorHAnsi" w:cstheme="minorHAnsi"/>
          <w:sz w:val="21"/>
          <w:szCs w:val="21"/>
        </w:rPr>
        <w:t>20</w:t>
      </w:r>
      <w:r w:rsidRPr="00937551">
        <w:rPr>
          <w:rFonts w:asciiTheme="minorHAnsi" w:hAnsiTheme="minorHAnsi" w:cstheme="minorHAnsi"/>
          <w:sz w:val="21"/>
          <w:szCs w:val="21"/>
        </w:rPr>
        <w:t xml:space="preserve">- 0% liability, </w:t>
      </w:r>
      <w:r w:rsidR="00BA0AF5" w:rsidRPr="00937551">
        <w:rPr>
          <w:rFonts w:asciiTheme="minorHAnsi" w:hAnsiTheme="minorHAnsi" w:cstheme="minorHAnsi"/>
          <w:sz w:val="21"/>
          <w:szCs w:val="21"/>
        </w:rPr>
        <w:t>August</w:t>
      </w:r>
      <w:r w:rsidRPr="00937551">
        <w:rPr>
          <w:rFonts w:asciiTheme="minorHAnsi" w:hAnsiTheme="minorHAnsi" w:cstheme="minorHAnsi"/>
          <w:sz w:val="21"/>
          <w:szCs w:val="21"/>
        </w:rPr>
        <w:t xml:space="preserve"> 2-</w:t>
      </w:r>
      <w:r w:rsidR="00BA0AF5" w:rsidRPr="00937551">
        <w:rPr>
          <w:rFonts w:asciiTheme="minorHAnsi" w:hAnsiTheme="minorHAnsi" w:cstheme="minorHAnsi"/>
          <w:sz w:val="21"/>
          <w:szCs w:val="21"/>
        </w:rPr>
        <w:t>September</w:t>
      </w:r>
      <w:r w:rsidR="00B61378" w:rsidRPr="00937551">
        <w:rPr>
          <w:rFonts w:asciiTheme="minorHAnsi" w:hAnsiTheme="minorHAnsi" w:cstheme="minorHAnsi"/>
          <w:sz w:val="21"/>
          <w:szCs w:val="21"/>
        </w:rPr>
        <w:t xml:space="preserve"> 10, 20</w:t>
      </w:r>
      <w:r w:rsidR="00BA0AF5" w:rsidRPr="00937551">
        <w:rPr>
          <w:rFonts w:asciiTheme="minorHAnsi" w:hAnsiTheme="minorHAnsi" w:cstheme="minorHAnsi"/>
          <w:sz w:val="21"/>
          <w:szCs w:val="21"/>
        </w:rPr>
        <w:t>20</w:t>
      </w:r>
      <w:r w:rsidRPr="00937551">
        <w:rPr>
          <w:rFonts w:asciiTheme="minorHAnsi" w:hAnsiTheme="minorHAnsi" w:cstheme="minorHAnsi"/>
          <w:sz w:val="21"/>
          <w:szCs w:val="21"/>
        </w:rPr>
        <w:t>-50% liabili</w:t>
      </w:r>
      <w:r w:rsidR="00B61378" w:rsidRPr="00937551">
        <w:rPr>
          <w:rFonts w:asciiTheme="minorHAnsi" w:hAnsiTheme="minorHAnsi" w:cstheme="minorHAnsi"/>
          <w:sz w:val="21"/>
          <w:szCs w:val="21"/>
        </w:rPr>
        <w:t xml:space="preserve">ty, On or after </w:t>
      </w:r>
      <w:r w:rsidR="00BA0AF5" w:rsidRPr="00937551">
        <w:rPr>
          <w:rFonts w:asciiTheme="minorHAnsi" w:hAnsiTheme="minorHAnsi" w:cstheme="minorHAnsi"/>
          <w:sz w:val="21"/>
          <w:szCs w:val="21"/>
        </w:rPr>
        <w:t>September</w:t>
      </w:r>
      <w:r w:rsidR="00B61378" w:rsidRPr="00937551">
        <w:rPr>
          <w:rFonts w:asciiTheme="minorHAnsi" w:hAnsiTheme="minorHAnsi" w:cstheme="minorHAnsi"/>
          <w:sz w:val="21"/>
          <w:szCs w:val="21"/>
        </w:rPr>
        <w:t xml:space="preserve"> 10, 20</w:t>
      </w:r>
      <w:r w:rsidR="00BA0AF5" w:rsidRPr="00937551">
        <w:rPr>
          <w:rFonts w:asciiTheme="minorHAnsi" w:hAnsiTheme="minorHAnsi" w:cstheme="minorHAnsi"/>
          <w:sz w:val="21"/>
          <w:szCs w:val="21"/>
        </w:rPr>
        <w:t>20</w:t>
      </w:r>
      <w:r w:rsidRPr="00937551">
        <w:rPr>
          <w:rFonts w:asciiTheme="minorHAnsi" w:hAnsiTheme="minorHAnsi" w:cstheme="minorHAnsi"/>
          <w:sz w:val="21"/>
          <w:szCs w:val="21"/>
        </w:rPr>
        <w:t>-100% liability.  All services and benefits shall be forfeited with the cancellation of space</w:t>
      </w:r>
    </w:p>
    <w:p w14:paraId="68747766" w14:textId="77777777" w:rsidR="001E2A5D" w:rsidRPr="00F8024A" w:rsidRDefault="001E2A5D"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sz w:val="15"/>
        </w:rPr>
      </w:pPr>
    </w:p>
    <w:tbl>
      <w:tblPr>
        <w:tblStyle w:val="TableGrid"/>
        <w:tblW w:w="0" w:type="auto"/>
        <w:tblLook w:val="04A0" w:firstRow="1" w:lastRow="0" w:firstColumn="1" w:lastColumn="0" w:noHBand="0" w:noVBand="1"/>
      </w:tblPr>
      <w:tblGrid>
        <w:gridCol w:w="4945"/>
        <w:gridCol w:w="5845"/>
      </w:tblGrid>
      <w:tr w:rsidR="001E2A5D" w:rsidRPr="00B368F8" w14:paraId="1DD785CF" w14:textId="77777777" w:rsidTr="00A964E9">
        <w:tc>
          <w:tcPr>
            <w:tcW w:w="4945" w:type="dxa"/>
            <w:shd w:val="clear" w:color="auto" w:fill="E1E1E5"/>
          </w:tcPr>
          <w:p w14:paraId="5B0DC129" w14:textId="5A8D8F47" w:rsidR="001E2A5D" w:rsidRPr="00B368F8" w:rsidRDefault="001E2A5D" w:rsidP="001E2A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r w:rsidRPr="00B368F8">
              <w:rPr>
                <w:rFonts w:asciiTheme="minorHAnsi" w:hAnsiTheme="minorHAnsi" w:cstheme="minorHAnsi"/>
                <w:b/>
                <w:sz w:val="20"/>
              </w:rPr>
              <w:t xml:space="preserve">Name of Company/Organization: </w:t>
            </w:r>
          </w:p>
          <w:p w14:paraId="39B832D0"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c>
          <w:tcPr>
            <w:tcW w:w="5845" w:type="dxa"/>
          </w:tcPr>
          <w:p w14:paraId="6A822522"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r>
      <w:tr w:rsidR="001E2A5D" w:rsidRPr="00B368F8" w14:paraId="31FC3150" w14:textId="77777777" w:rsidTr="00A964E9">
        <w:tc>
          <w:tcPr>
            <w:tcW w:w="4945" w:type="dxa"/>
            <w:shd w:val="clear" w:color="auto" w:fill="E1E1E5"/>
          </w:tcPr>
          <w:p w14:paraId="703524B9" w14:textId="77777777" w:rsidR="001E2A5D" w:rsidRPr="00B368F8" w:rsidRDefault="001E2A5D"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r w:rsidRPr="00B368F8">
              <w:rPr>
                <w:rFonts w:asciiTheme="minorHAnsi" w:hAnsiTheme="minorHAnsi" w:cstheme="minorHAnsi"/>
                <w:b/>
              </w:rPr>
              <w:t>Signature of Authorized Representative, ACCEPTANCE AS BINDING CONTRACT:</w:t>
            </w:r>
          </w:p>
        </w:tc>
        <w:tc>
          <w:tcPr>
            <w:tcW w:w="5845" w:type="dxa"/>
          </w:tcPr>
          <w:p w14:paraId="41CEB4D5" w14:textId="77777777" w:rsidR="001E2A5D" w:rsidRPr="00B368F8"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0"/>
              </w:rPr>
            </w:pPr>
          </w:p>
        </w:tc>
      </w:tr>
    </w:tbl>
    <w:p w14:paraId="4DA79F98" w14:textId="77777777" w:rsidR="000E5AD7" w:rsidRPr="00B368F8"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2605"/>
        <w:gridCol w:w="8185"/>
      </w:tblGrid>
      <w:tr w:rsidR="000E5AD7" w:rsidRPr="00B368F8" w14:paraId="65C99F65" w14:textId="77777777" w:rsidTr="00305861">
        <w:tc>
          <w:tcPr>
            <w:tcW w:w="2605" w:type="dxa"/>
          </w:tcPr>
          <w:p w14:paraId="32A25945"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Company Name</w:t>
            </w:r>
          </w:p>
        </w:tc>
        <w:tc>
          <w:tcPr>
            <w:tcW w:w="8185" w:type="dxa"/>
          </w:tcPr>
          <w:p w14:paraId="194777BF" w14:textId="77777777" w:rsidR="00D27660" w:rsidRPr="00B368F8" w:rsidRDefault="00D27660"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16D9F85E" w14:textId="77777777" w:rsidTr="00305861">
        <w:tc>
          <w:tcPr>
            <w:tcW w:w="2605" w:type="dxa"/>
          </w:tcPr>
          <w:p w14:paraId="02F4CAB3"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Contact Person</w:t>
            </w:r>
          </w:p>
        </w:tc>
        <w:tc>
          <w:tcPr>
            <w:tcW w:w="8185" w:type="dxa"/>
          </w:tcPr>
          <w:p w14:paraId="0410E2D0"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6136A21D" w14:textId="77777777" w:rsidTr="00305861">
        <w:tc>
          <w:tcPr>
            <w:tcW w:w="2605" w:type="dxa"/>
          </w:tcPr>
          <w:p w14:paraId="4319FE76"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Full Mailing Address</w:t>
            </w:r>
          </w:p>
        </w:tc>
        <w:tc>
          <w:tcPr>
            <w:tcW w:w="8185" w:type="dxa"/>
          </w:tcPr>
          <w:p w14:paraId="5743DB08"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50AF1F91" w14:textId="77777777" w:rsidTr="00305861">
        <w:tc>
          <w:tcPr>
            <w:tcW w:w="2605" w:type="dxa"/>
          </w:tcPr>
          <w:p w14:paraId="07F61512"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Email</w:t>
            </w:r>
          </w:p>
        </w:tc>
        <w:tc>
          <w:tcPr>
            <w:tcW w:w="8185" w:type="dxa"/>
          </w:tcPr>
          <w:p w14:paraId="0693018D"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r w:rsidR="000E5AD7" w:rsidRPr="00B368F8" w14:paraId="04D23B08" w14:textId="77777777" w:rsidTr="00305861">
        <w:tc>
          <w:tcPr>
            <w:tcW w:w="2605" w:type="dxa"/>
          </w:tcPr>
          <w:p w14:paraId="695AD0FE" w14:textId="77777777" w:rsidR="000E5AD7" w:rsidRPr="00B368F8" w:rsidRDefault="000E5AD7" w:rsidP="000E5AD7">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4"/>
                <w:szCs w:val="24"/>
              </w:rPr>
            </w:pPr>
            <w:r w:rsidRPr="00B368F8">
              <w:rPr>
                <w:rFonts w:asciiTheme="minorHAnsi" w:hAnsiTheme="minorHAnsi" w:cstheme="minorHAnsi"/>
                <w:b/>
                <w:sz w:val="24"/>
                <w:szCs w:val="24"/>
              </w:rPr>
              <w:t xml:space="preserve">Name &amp; Cell of Representative(s)  Attending </w:t>
            </w:r>
          </w:p>
        </w:tc>
        <w:tc>
          <w:tcPr>
            <w:tcW w:w="8185" w:type="dxa"/>
          </w:tcPr>
          <w:p w14:paraId="5C109FE0"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p>
        </w:tc>
      </w:tr>
      <w:tr w:rsidR="000E5AD7" w:rsidRPr="00B368F8" w14:paraId="01B1AD5A" w14:textId="77777777" w:rsidTr="00305861">
        <w:tc>
          <w:tcPr>
            <w:tcW w:w="2605" w:type="dxa"/>
          </w:tcPr>
          <w:p w14:paraId="102F4F8A" w14:textId="77777777" w:rsidR="000E5AD7" w:rsidRPr="00B368F8"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cstheme="minorHAnsi"/>
                <w:b/>
                <w:sz w:val="24"/>
                <w:szCs w:val="24"/>
              </w:rPr>
            </w:pPr>
            <w:r w:rsidRPr="00B368F8">
              <w:rPr>
                <w:rFonts w:asciiTheme="minorHAnsi" w:hAnsiTheme="minorHAnsi" w:cstheme="minorHAnsi"/>
                <w:b/>
                <w:sz w:val="24"/>
                <w:szCs w:val="24"/>
              </w:rPr>
              <w:t>Fax #</w:t>
            </w:r>
          </w:p>
        </w:tc>
        <w:tc>
          <w:tcPr>
            <w:tcW w:w="8185" w:type="dxa"/>
          </w:tcPr>
          <w:p w14:paraId="020B2C5D" w14:textId="77777777" w:rsidR="000E5AD7" w:rsidRPr="00B368F8"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cstheme="minorHAnsi"/>
                <w:b/>
                <w:sz w:val="24"/>
                <w:szCs w:val="24"/>
              </w:rPr>
            </w:pPr>
          </w:p>
        </w:tc>
      </w:tr>
    </w:tbl>
    <w:p w14:paraId="185406B4" w14:textId="77777777" w:rsidR="000E5AD7" w:rsidRPr="00F8024A"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
          <w:szCs w:val="20"/>
        </w:rPr>
      </w:pPr>
    </w:p>
    <w:p w14:paraId="6A91E9EC" w14:textId="77777777" w:rsidR="000E5AD7" w:rsidRPr="005376B0"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bCs/>
          <w:sz w:val="2"/>
          <w:szCs w:val="20"/>
        </w:rPr>
      </w:pPr>
    </w:p>
    <w:tbl>
      <w:tblPr>
        <w:tblStyle w:val="TableGrid"/>
        <w:tblpPr w:leftFromText="180" w:rightFromText="180" w:vertAnchor="text" w:horzAnchor="margin" w:tblpY="114"/>
        <w:tblW w:w="0" w:type="auto"/>
        <w:tblLook w:val="04A0" w:firstRow="1" w:lastRow="0" w:firstColumn="1" w:lastColumn="0" w:noHBand="0" w:noVBand="1"/>
      </w:tblPr>
      <w:tblGrid>
        <w:gridCol w:w="535"/>
        <w:gridCol w:w="4320"/>
        <w:gridCol w:w="2430"/>
        <w:gridCol w:w="3505"/>
      </w:tblGrid>
      <w:tr w:rsidR="002E16E2" w:rsidRPr="00B368F8" w14:paraId="3BBC660F" w14:textId="77777777" w:rsidTr="00F8024A">
        <w:tc>
          <w:tcPr>
            <w:tcW w:w="4855" w:type="dxa"/>
            <w:gridSpan w:val="2"/>
            <w:shd w:val="clear" w:color="auto" w:fill="E1E1E5"/>
          </w:tcPr>
          <w:p w14:paraId="7AC7E056" w14:textId="77777777" w:rsidR="002E16E2" w:rsidRPr="00B368F8" w:rsidRDefault="002E16E2" w:rsidP="00BF3DDD">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cstheme="minorHAnsi"/>
                <w:b/>
                <w:sz w:val="24"/>
              </w:rPr>
            </w:pPr>
            <w:r w:rsidRPr="00B368F8">
              <w:rPr>
                <w:rFonts w:asciiTheme="minorHAnsi" w:hAnsiTheme="minorHAnsi" w:cstheme="minorHAnsi"/>
                <w:b/>
                <w:sz w:val="24"/>
              </w:rPr>
              <w:t>Our Company/Organization will:</w:t>
            </w:r>
          </w:p>
        </w:tc>
        <w:tc>
          <w:tcPr>
            <w:tcW w:w="2430" w:type="dxa"/>
            <w:shd w:val="clear" w:color="auto" w:fill="E1E1E5"/>
          </w:tcPr>
          <w:p w14:paraId="60F6368E"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Company Rep Initials </w:t>
            </w:r>
          </w:p>
        </w:tc>
        <w:tc>
          <w:tcPr>
            <w:tcW w:w="3505" w:type="dxa"/>
            <w:shd w:val="clear" w:color="auto" w:fill="E1E1E5"/>
          </w:tcPr>
          <w:p w14:paraId="6097D467" w14:textId="73B3A4E2"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 xml:space="preserve">Cost </w:t>
            </w:r>
            <w:r w:rsidR="00D060F6" w:rsidRPr="00B368F8">
              <w:rPr>
                <w:rFonts w:asciiTheme="minorHAnsi" w:hAnsiTheme="minorHAnsi" w:cstheme="minorHAnsi"/>
                <w:b/>
                <w:sz w:val="24"/>
              </w:rPr>
              <w:t xml:space="preserve">(see pg. </w:t>
            </w:r>
            <w:r w:rsidR="006C1471">
              <w:rPr>
                <w:rFonts w:asciiTheme="minorHAnsi" w:hAnsiTheme="minorHAnsi" w:cstheme="minorHAnsi"/>
                <w:b/>
                <w:sz w:val="24"/>
              </w:rPr>
              <w:t>3</w:t>
            </w:r>
            <w:r w:rsidR="00D060F6" w:rsidRPr="00B368F8">
              <w:rPr>
                <w:rFonts w:asciiTheme="minorHAnsi" w:hAnsiTheme="minorHAnsi" w:cstheme="minorHAnsi"/>
                <w:b/>
                <w:sz w:val="24"/>
              </w:rPr>
              <w:t>)</w:t>
            </w:r>
          </w:p>
        </w:tc>
      </w:tr>
      <w:tr w:rsidR="002E16E2" w:rsidRPr="00B368F8" w14:paraId="54807523" w14:textId="77777777" w:rsidTr="00F8024A">
        <w:trPr>
          <w:trHeight w:val="617"/>
        </w:trPr>
        <w:tc>
          <w:tcPr>
            <w:tcW w:w="535" w:type="dxa"/>
          </w:tcPr>
          <w:p w14:paraId="45A423D7"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320" w:type="dxa"/>
          </w:tcPr>
          <w:p w14:paraId="525EE995" w14:textId="24703A20" w:rsidR="005376B0" w:rsidRPr="005376B0" w:rsidRDefault="002E16E2" w:rsidP="005376B0">
            <w:pPr>
              <w:pStyle w:val="NoSpacing"/>
              <w:rPr>
                <w:b/>
              </w:rPr>
            </w:pPr>
            <w:r w:rsidRPr="005376B0">
              <w:rPr>
                <w:b/>
              </w:rPr>
              <w:t xml:space="preserve">Advertise </w:t>
            </w:r>
            <w:r w:rsidR="00F8024A">
              <w:rPr>
                <w:b/>
              </w:rPr>
              <w:t>on Virtual Platform</w:t>
            </w:r>
            <w:r w:rsidR="00122C3D" w:rsidRPr="005376B0">
              <w:rPr>
                <w:b/>
              </w:rPr>
              <w:t xml:space="preserve"> </w:t>
            </w:r>
          </w:p>
          <w:p w14:paraId="44FFD981" w14:textId="0072AFFA" w:rsidR="002E16E2" w:rsidRPr="00B368F8" w:rsidRDefault="002E16E2" w:rsidP="005376B0">
            <w:pPr>
              <w:pStyle w:val="NoSpacing"/>
            </w:pPr>
          </w:p>
        </w:tc>
        <w:tc>
          <w:tcPr>
            <w:tcW w:w="2430" w:type="dxa"/>
          </w:tcPr>
          <w:p w14:paraId="26480102"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335B66B8" w14:textId="77777777" w:rsidR="002E16E2" w:rsidRPr="00B368F8" w:rsidRDefault="002E16E2" w:rsidP="00F8024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sidRPr="00B368F8">
              <w:rPr>
                <w:rFonts w:asciiTheme="minorHAnsi" w:hAnsiTheme="minorHAnsi" w:cstheme="minorHAnsi"/>
                <w:b/>
                <w:sz w:val="22"/>
                <w:szCs w:val="22"/>
              </w:rPr>
              <w:t>$</w:t>
            </w:r>
          </w:p>
        </w:tc>
      </w:tr>
      <w:tr w:rsidR="005376B0" w:rsidRPr="00B368F8" w14:paraId="39F34A00" w14:textId="77777777" w:rsidTr="00F8024A">
        <w:tc>
          <w:tcPr>
            <w:tcW w:w="535" w:type="dxa"/>
          </w:tcPr>
          <w:p w14:paraId="11F3F3EC" w14:textId="77777777" w:rsidR="005376B0" w:rsidRPr="00B368F8"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320" w:type="dxa"/>
          </w:tcPr>
          <w:p w14:paraId="56E171D6" w14:textId="0E33238B" w:rsidR="005376B0"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Pr>
                <w:rFonts w:asciiTheme="minorHAnsi" w:hAnsiTheme="minorHAnsi" w:cstheme="minorHAnsi"/>
                <w:b/>
                <w:sz w:val="24"/>
              </w:rPr>
              <w:t xml:space="preserve">Advertise During </w:t>
            </w:r>
            <w:r w:rsidR="00F8024A">
              <w:rPr>
                <w:rFonts w:asciiTheme="minorHAnsi" w:hAnsiTheme="minorHAnsi" w:cstheme="minorHAnsi"/>
                <w:b/>
                <w:sz w:val="24"/>
              </w:rPr>
              <w:t xml:space="preserve">an </w:t>
            </w:r>
            <w:r>
              <w:rPr>
                <w:rFonts w:asciiTheme="minorHAnsi" w:hAnsiTheme="minorHAnsi" w:cstheme="minorHAnsi"/>
                <w:b/>
                <w:sz w:val="24"/>
              </w:rPr>
              <w:t>Educational Session</w:t>
            </w:r>
          </w:p>
        </w:tc>
        <w:tc>
          <w:tcPr>
            <w:tcW w:w="2430" w:type="dxa"/>
          </w:tcPr>
          <w:p w14:paraId="21D8F510" w14:textId="77777777" w:rsidR="005376B0" w:rsidRPr="00B368F8"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1B3E23E2" w14:textId="0FE2ED14" w:rsidR="005376B0" w:rsidRPr="00B368F8" w:rsidRDefault="005376B0" w:rsidP="00F8024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F8024A" w:rsidRPr="00B368F8" w14:paraId="047E8766" w14:textId="77777777" w:rsidTr="00F8024A">
        <w:tc>
          <w:tcPr>
            <w:tcW w:w="535" w:type="dxa"/>
          </w:tcPr>
          <w:p w14:paraId="10506FE2" w14:textId="77777777" w:rsidR="00F8024A" w:rsidRPr="00B368F8" w:rsidRDefault="00F8024A"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320" w:type="dxa"/>
          </w:tcPr>
          <w:p w14:paraId="78E0DA9C" w14:textId="60145E61" w:rsidR="00F8024A" w:rsidRDefault="00F8024A"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Pr>
                <w:rFonts w:asciiTheme="minorHAnsi" w:hAnsiTheme="minorHAnsi" w:cstheme="minorHAnsi"/>
                <w:b/>
                <w:sz w:val="24"/>
              </w:rPr>
              <w:t>T-Shirt Advertisement</w:t>
            </w:r>
          </w:p>
        </w:tc>
        <w:tc>
          <w:tcPr>
            <w:tcW w:w="2430" w:type="dxa"/>
          </w:tcPr>
          <w:p w14:paraId="652F84A3" w14:textId="77777777" w:rsidR="00F8024A" w:rsidRPr="00B368F8" w:rsidRDefault="00F8024A"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6B0045B1" w14:textId="087588DB" w:rsidR="00F8024A" w:rsidRPr="00B368F8" w:rsidRDefault="00F8024A" w:rsidP="00F8024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Pr>
                <w:rFonts w:asciiTheme="minorHAnsi" w:hAnsiTheme="minorHAnsi" w:cstheme="minorHAnsi"/>
                <w:b/>
                <w:sz w:val="22"/>
                <w:szCs w:val="22"/>
              </w:rPr>
              <w:t>$</w:t>
            </w:r>
          </w:p>
        </w:tc>
      </w:tr>
      <w:tr w:rsidR="002E16E2" w:rsidRPr="00B368F8" w14:paraId="56C8B5F0" w14:textId="77777777" w:rsidTr="00F8024A">
        <w:tc>
          <w:tcPr>
            <w:tcW w:w="535" w:type="dxa"/>
          </w:tcPr>
          <w:p w14:paraId="5F1AA6D1"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320" w:type="dxa"/>
          </w:tcPr>
          <w:p w14:paraId="1C7E775F" w14:textId="0B0309E0" w:rsidR="002E16E2" w:rsidRPr="00B368F8" w:rsidRDefault="005376B0"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Pr>
                <w:rFonts w:asciiTheme="minorHAnsi" w:hAnsiTheme="minorHAnsi" w:cstheme="minorHAnsi"/>
                <w:b/>
                <w:sz w:val="24"/>
              </w:rPr>
              <w:t>Virtual Exhibit Hall</w:t>
            </w:r>
            <w:r w:rsidR="002E16E2" w:rsidRPr="00B368F8">
              <w:rPr>
                <w:rFonts w:asciiTheme="minorHAnsi" w:hAnsiTheme="minorHAnsi" w:cstheme="minorHAnsi"/>
                <w:b/>
                <w:sz w:val="24"/>
              </w:rPr>
              <w:t xml:space="preserve">   </w:t>
            </w:r>
          </w:p>
        </w:tc>
        <w:tc>
          <w:tcPr>
            <w:tcW w:w="2430" w:type="dxa"/>
          </w:tcPr>
          <w:p w14:paraId="3AB62A04" w14:textId="77777777" w:rsidR="002E16E2" w:rsidRPr="00B368F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79769F43" w14:textId="77777777" w:rsidR="002E16E2" w:rsidRPr="00B368F8" w:rsidRDefault="002E16E2" w:rsidP="00F8024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sidRPr="00B368F8">
              <w:rPr>
                <w:rFonts w:asciiTheme="minorHAnsi" w:hAnsiTheme="minorHAnsi" w:cstheme="minorHAnsi"/>
                <w:b/>
                <w:sz w:val="22"/>
                <w:szCs w:val="22"/>
              </w:rPr>
              <w:t>$</w:t>
            </w:r>
          </w:p>
        </w:tc>
      </w:tr>
      <w:tr w:rsidR="0015545B" w:rsidRPr="00B368F8" w14:paraId="7266D2F0" w14:textId="77777777" w:rsidTr="00F8024A">
        <w:trPr>
          <w:trHeight w:val="770"/>
        </w:trPr>
        <w:tc>
          <w:tcPr>
            <w:tcW w:w="535" w:type="dxa"/>
          </w:tcPr>
          <w:p w14:paraId="6CF8A7E7" w14:textId="77777777" w:rsidR="0015545B" w:rsidRPr="00B368F8"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4320" w:type="dxa"/>
          </w:tcPr>
          <w:p w14:paraId="43F513FE" w14:textId="6468C893" w:rsidR="005376B0" w:rsidRPr="005376B0" w:rsidRDefault="00122C3D" w:rsidP="005376B0">
            <w:pPr>
              <w:pStyle w:val="NoSpacing"/>
              <w:rPr>
                <w:b/>
              </w:rPr>
            </w:pPr>
            <w:r w:rsidRPr="005376B0">
              <w:rPr>
                <w:b/>
              </w:rPr>
              <w:t>Sponsorship Level</w:t>
            </w:r>
          </w:p>
          <w:p w14:paraId="77063DE6" w14:textId="77777777" w:rsidR="0015545B" w:rsidRDefault="00122C3D" w:rsidP="005376B0">
            <w:pPr>
              <w:pStyle w:val="NoSpacing"/>
            </w:pPr>
            <w:r w:rsidRPr="00B368F8">
              <w:t>I</w:t>
            </w:r>
            <w:r w:rsidR="0015545B" w:rsidRPr="00B368F8">
              <w:t>ndicate</w:t>
            </w:r>
            <w:r w:rsidRPr="00B368F8">
              <w:t xml:space="preserve"> Level</w:t>
            </w:r>
            <w:r w:rsidR="0015545B" w:rsidRPr="00B368F8">
              <w:t>:</w:t>
            </w:r>
          </w:p>
          <w:p w14:paraId="1A4E4274" w14:textId="1A38CB7B" w:rsidR="005376B0" w:rsidRPr="00B368F8" w:rsidRDefault="005376B0" w:rsidP="005376B0">
            <w:pPr>
              <w:pStyle w:val="NoSpacing"/>
            </w:pPr>
            <w:r>
              <w:rPr>
                <w:rFonts w:cstheme="minorHAnsi"/>
                <w:i/>
                <w:sz w:val="15"/>
              </w:rPr>
              <w:t>(I</w:t>
            </w:r>
            <w:r w:rsidRPr="005376B0">
              <w:rPr>
                <w:rFonts w:cstheme="minorHAnsi"/>
                <w:i/>
                <w:sz w:val="15"/>
              </w:rPr>
              <w:t>ndicate choice of Special Event where applicable.</w:t>
            </w:r>
            <w:r>
              <w:rPr>
                <w:rFonts w:cstheme="minorHAnsi"/>
                <w:i/>
                <w:sz w:val="15"/>
              </w:rPr>
              <w:t>)</w:t>
            </w:r>
          </w:p>
        </w:tc>
        <w:tc>
          <w:tcPr>
            <w:tcW w:w="2430" w:type="dxa"/>
          </w:tcPr>
          <w:p w14:paraId="47582798" w14:textId="77777777" w:rsidR="0015545B" w:rsidRPr="00B368F8"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p>
        </w:tc>
        <w:tc>
          <w:tcPr>
            <w:tcW w:w="3505" w:type="dxa"/>
            <w:vAlign w:val="center"/>
          </w:tcPr>
          <w:p w14:paraId="1BF3C8B0" w14:textId="77777777" w:rsidR="0015545B" w:rsidRPr="00B368F8" w:rsidRDefault="0015545B" w:rsidP="00F8024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2"/>
                <w:szCs w:val="22"/>
              </w:rPr>
            </w:pPr>
            <w:r w:rsidRPr="00B368F8">
              <w:rPr>
                <w:rFonts w:asciiTheme="minorHAnsi" w:hAnsiTheme="minorHAnsi" w:cstheme="minorHAnsi"/>
                <w:b/>
                <w:sz w:val="22"/>
                <w:szCs w:val="22"/>
              </w:rPr>
              <w:t>$</w:t>
            </w:r>
          </w:p>
        </w:tc>
      </w:tr>
      <w:tr w:rsidR="00B76DC1" w:rsidRPr="00B368F8" w14:paraId="5092146A" w14:textId="77777777" w:rsidTr="00F8024A">
        <w:trPr>
          <w:trHeight w:val="645"/>
        </w:trPr>
        <w:tc>
          <w:tcPr>
            <w:tcW w:w="7285" w:type="dxa"/>
            <w:gridSpan w:val="3"/>
            <w:vAlign w:val="center"/>
          </w:tcPr>
          <w:p w14:paraId="6DB73A92" w14:textId="56CDA4DA" w:rsidR="00B76DC1" w:rsidRPr="00B368F8" w:rsidRDefault="005376B0" w:rsidP="005376B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069"/>
              </w:tabs>
              <w:spacing w:after="240" w:line="240" w:lineRule="auto"/>
              <w:jc w:val="right"/>
              <w:rPr>
                <w:rFonts w:asciiTheme="minorHAnsi" w:hAnsiTheme="minorHAnsi" w:cstheme="minorHAnsi"/>
                <w:b/>
                <w:sz w:val="24"/>
              </w:rPr>
            </w:pP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 xml:space="preserve">                                                            </w:t>
            </w:r>
            <w:r w:rsidR="00B76DC1" w:rsidRPr="00B368F8">
              <w:rPr>
                <w:rFonts w:asciiTheme="minorHAnsi" w:hAnsiTheme="minorHAnsi" w:cstheme="minorHAnsi"/>
                <w:b/>
                <w:sz w:val="24"/>
              </w:rPr>
              <w:t>Total Cost</w:t>
            </w:r>
          </w:p>
        </w:tc>
        <w:tc>
          <w:tcPr>
            <w:tcW w:w="3505" w:type="dxa"/>
            <w:shd w:val="clear" w:color="auto" w:fill="E1E1E5"/>
            <w:vAlign w:val="center"/>
          </w:tcPr>
          <w:p w14:paraId="294ED6C5" w14:textId="200FF654" w:rsidR="00B76DC1" w:rsidRPr="00B368F8" w:rsidRDefault="00B76DC1" w:rsidP="00F8024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cstheme="minorHAnsi"/>
                <w:b/>
                <w:sz w:val="24"/>
              </w:rPr>
            </w:pPr>
            <w:r w:rsidRPr="00B368F8">
              <w:rPr>
                <w:rFonts w:asciiTheme="minorHAnsi" w:hAnsiTheme="minorHAnsi" w:cstheme="minorHAnsi"/>
                <w:b/>
                <w:sz w:val="24"/>
              </w:rPr>
              <w:t>$</w:t>
            </w:r>
          </w:p>
        </w:tc>
      </w:tr>
    </w:tbl>
    <w:p w14:paraId="0F25FFFA" w14:textId="77777777" w:rsidR="00D15368" w:rsidRPr="005376B0" w:rsidRDefault="00D15368" w:rsidP="00882EA4">
      <w:pPr>
        <w:spacing w:after="0" w:line="240" w:lineRule="auto"/>
        <w:rPr>
          <w:rFonts w:cstheme="minorHAnsi"/>
          <w:sz w:val="11"/>
        </w:rPr>
      </w:pPr>
    </w:p>
    <w:tbl>
      <w:tblPr>
        <w:tblStyle w:val="TableGrid"/>
        <w:tblpPr w:leftFromText="187" w:rightFromText="187" w:vertAnchor="page" w:horzAnchor="margin" w:tblpY="9990"/>
        <w:tblOverlap w:val="never"/>
        <w:tblW w:w="5000" w:type="pct"/>
        <w:tblLook w:val="04A0" w:firstRow="1" w:lastRow="0" w:firstColumn="1" w:lastColumn="0" w:noHBand="0" w:noVBand="1"/>
      </w:tblPr>
      <w:tblGrid>
        <w:gridCol w:w="6224"/>
        <w:gridCol w:w="4566"/>
      </w:tblGrid>
      <w:tr w:rsidR="00A964E9" w:rsidRPr="00B368F8" w14:paraId="64704825" w14:textId="77777777" w:rsidTr="00A964E9">
        <w:trPr>
          <w:trHeight w:val="797"/>
        </w:trPr>
        <w:tc>
          <w:tcPr>
            <w:tcW w:w="5000" w:type="pct"/>
            <w:gridSpan w:val="2"/>
          </w:tcPr>
          <w:p w14:paraId="4D08C4BC" w14:textId="77777777" w:rsidR="00A964E9" w:rsidRPr="00B368F8" w:rsidRDefault="00A964E9" w:rsidP="00A964E9">
            <w:pPr>
              <w:rPr>
                <w:rFonts w:cstheme="minorHAnsi"/>
                <w:sz w:val="24"/>
              </w:rPr>
            </w:pPr>
            <w:r w:rsidRPr="00B368F8">
              <w:rPr>
                <w:rFonts w:cstheme="minorHAnsi"/>
                <w:sz w:val="24"/>
              </w:rPr>
              <w:t xml:space="preserve">Small non-profit organizations have the option of reserving </w:t>
            </w:r>
            <w:r>
              <w:rPr>
                <w:rFonts w:cstheme="minorHAnsi"/>
                <w:sz w:val="24"/>
              </w:rPr>
              <w:t xml:space="preserve">a virtual exhibit space </w:t>
            </w:r>
            <w:r w:rsidRPr="00B368F8">
              <w:rPr>
                <w:rFonts w:cstheme="minorHAnsi"/>
                <w:sz w:val="24"/>
              </w:rPr>
              <w:t>at a 25% discount</w:t>
            </w:r>
            <w:r>
              <w:rPr>
                <w:rFonts w:cstheme="minorHAnsi"/>
                <w:sz w:val="24"/>
              </w:rPr>
              <w:t xml:space="preserve">. </w:t>
            </w:r>
            <w:r w:rsidRPr="00B368F8">
              <w:rPr>
                <w:rFonts w:cstheme="minorHAnsi"/>
                <w:sz w:val="24"/>
              </w:rPr>
              <w:t xml:space="preserve">Non-profits complete this section to receive discounted </w:t>
            </w:r>
            <w:r>
              <w:rPr>
                <w:rFonts w:cstheme="minorHAnsi"/>
                <w:sz w:val="24"/>
              </w:rPr>
              <w:t>rate</w:t>
            </w:r>
            <w:r w:rsidRPr="00B368F8">
              <w:rPr>
                <w:rFonts w:cstheme="minorHAnsi"/>
                <w:sz w:val="24"/>
              </w:rPr>
              <w:t xml:space="preserve">. To qualify for discount, organization must be a 501(c)(3) non-profit corporation with 25 or fewer employees. </w:t>
            </w:r>
            <w:r w:rsidRPr="00B368F8">
              <w:rPr>
                <w:rFonts w:cstheme="minorHAnsi"/>
                <w:sz w:val="24"/>
              </w:rPr>
              <w:tab/>
            </w:r>
          </w:p>
        </w:tc>
      </w:tr>
      <w:tr w:rsidR="00A964E9" w:rsidRPr="00B368F8" w14:paraId="71614C33" w14:textId="77777777" w:rsidTr="00A964E9">
        <w:tc>
          <w:tcPr>
            <w:tcW w:w="2884" w:type="pct"/>
          </w:tcPr>
          <w:p w14:paraId="428CAA34" w14:textId="77777777" w:rsidR="00A964E9" w:rsidRPr="00B368F8" w:rsidRDefault="00A964E9" w:rsidP="00A964E9">
            <w:pPr>
              <w:rPr>
                <w:rFonts w:cstheme="minorHAnsi"/>
                <w:sz w:val="24"/>
              </w:rPr>
            </w:pPr>
            <w:r w:rsidRPr="00B368F8">
              <w:rPr>
                <w:rFonts w:cstheme="minorHAnsi"/>
                <w:sz w:val="24"/>
              </w:rPr>
              <w:t>Does the organization have 501(c) (3) (charitable, scientific or educational) IRS status? Yes or No?</w:t>
            </w:r>
          </w:p>
        </w:tc>
        <w:tc>
          <w:tcPr>
            <w:tcW w:w="2116" w:type="pct"/>
          </w:tcPr>
          <w:p w14:paraId="296A62E9" w14:textId="77777777" w:rsidR="00A964E9" w:rsidRPr="00B368F8" w:rsidRDefault="00A964E9" w:rsidP="00A964E9">
            <w:pPr>
              <w:rPr>
                <w:rFonts w:cstheme="minorHAnsi"/>
              </w:rPr>
            </w:pPr>
          </w:p>
        </w:tc>
      </w:tr>
      <w:tr w:rsidR="00A964E9" w:rsidRPr="00B368F8" w14:paraId="2A62424A" w14:textId="77777777" w:rsidTr="00A964E9">
        <w:trPr>
          <w:trHeight w:val="323"/>
        </w:trPr>
        <w:tc>
          <w:tcPr>
            <w:tcW w:w="2884" w:type="pct"/>
          </w:tcPr>
          <w:p w14:paraId="3CB52C46" w14:textId="77777777" w:rsidR="00A964E9" w:rsidRPr="00B368F8" w:rsidRDefault="00A964E9" w:rsidP="00A964E9">
            <w:pPr>
              <w:rPr>
                <w:rFonts w:cstheme="minorHAnsi"/>
                <w:sz w:val="24"/>
              </w:rPr>
            </w:pPr>
            <w:r w:rsidRPr="00B368F8">
              <w:rPr>
                <w:rFonts w:cstheme="minorHAnsi"/>
                <w:sz w:val="24"/>
              </w:rPr>
              <w:t>Number of employees:</w:t>
            </w:r>
          </w:p>
        </w:tc>
        <w:tc>
          <w:tcPr>
            <w:tcW w:w="2116" w:type="pct"/>
          </w:tcPr>
          <w:p w14:paraId="0D705B11" w14:textId="77777777" w:rsidR="00A964E9" w:rsidRPr="00B368F8" w:rsidRDefault="00A964E9" w:rsidP="00A964E9">
            <w:pPr>
              <w:rPr>
                <w:rFonts w:cstheme="minorHAnsi"/>
              </w:rPr>
            </w:pPr>
          </w:p>
        </w:tc>
      </w:tr>
    </w:tbl>
    <w:p w14:paraId="78F8778D" w14:textId="2A032F07" w:rsidR="000E5AD7" w:rsidRPr="00F8024A" w:rsidRDefault="000E5AD7" w:rsidP="000E5AD7">
      <w:pPr>
        <w:rPr>
          <w:rFonts w:cstheme="minorHAnsi"/>
          <w:sz w:val="2"/>
        </w:rPr>
      </w:pPr>
    </w:p>
    <w:tbl>
      <w:tblPr>
        <w:tblStyle w:val="TableGrid"/>
        <w:tblpPr w:leftFromText="180" w:rightFromText="180" w:vertAnchor="text" w:horzAnchor="margin" w:tblpY="-28"/>
        <w:tblW w:w="10795" w:type="dxa"/>
        <w:tblLook w:val="04A0" w:firstRow="1" w:lastRow="0" w:firstColumn="1" w:lastColumn="0" w:noHBand="0" w:noVBand="1"/>
      </w:tblPr>
      <w:tblGrid>
        <w:gridCol w:w="2875"/>
        <w:gridCol w:w="1064"/>
        <w:gridCol w:w="1021"/>
        <w:gridCol w:w="975"/>
        <w:gridCol w:w="1800"/>
        <w:gridCol w:w="990"/>
        <w:gridCol w:w="2070"/>
      </w:tblGrid>
      <w:tr w:rsidR="00A964E9" w:rsidRPr="00B368F8" w14:paraId="734FB98E" w14:textId="77777777" w:rsidTr="00A964E9">
        <w:trPr>
          <w:trHeight w:val="20"/>
        </w:trPr>
        <w:tc>
          <w:tcPr>
            <w:tcW w:w="10795" w:type="dxa"/>
            <w:gridSpan w:val="7"/>
            <w:shd w:val="clear" w:color="auto" w:fill="E1E1E5"/>
          </w:tcPr>
          <w:p w14:paraId="62B921BA" w14:textId="77777777" w:rsidR="00A964E9" w:rsidRPr="00B368F8" w:rsidRDefault="00A964E9" w:rsidP="00BA452B">
            <w:pPr>
              <w:rPr>
                <w:rFonts w:cstheme="minorHAnsi"/>
                <w:b/>
                <w:sz w:val="24"/>
              </w:rPr>
            </w:pPr>
            <w:r w:rsidRPr="00B368F8">
              <w:rPr>
                <w:rFonts w:cstheme="minorHAnsi"/>
                <w:b/>
                <w:sz w:val="24"/>
              </w:rPr>
              <w:t>Payment Information (fill in below)</w:t>
            </w:r>
          </w:p>
        </w:tc>
      </w:tr>
      <w:tr w:rsidR="00A964E9" w:rsidRPr="00B368F8" w14:paraId="456F8A32" w14:textId="77777777" w:rsidTr="00BA452B">
        <w:trPr>
          <w:trHeight w:val="533"/>
        </w:trPr>
        <w:tc>
          <w:tcPr>
            <w:tcW w:w="2875" w:type="dxa"/>
          </w:tcPr>
          <w:p w14:paraId="548E6662" w14:textId="77777777" w:rsidR="00A964E9" w:rsidRPr="00B368F8" w:rsidRDefault="00A964E9" w:rsidP="00BA452B">
            <w:pPr>
              <w:rPr>
                <w:rFonts w:cstheme="minorHAnsi"/>
                <w:b/>
                <w:sz w:val="24"/>
              </w:rPr>
            </w:pPr>
            <w:r w:rsidRPr="00B368F8">
              <w:rPr>
                <w:rFonts w:cstheme="minorHAnsi"/>
                <w:b/>
                <w:sz w:val="24"/>
              </w:rPr>
              <w:t>MasterCard/Visa #</w:t>
            </w:r>
          </w:p>
        </w:tc>
        <w:tc>
          <w:tcPr>
            <w:tcW w:w="1064" w:type="dxa"/>
          </w:tcPr>
          <w:p w14:paraId="75FAA9B8" w14:textId="4AD558B2" w:rsidR="00A964E9" w:rsidRPr="00B368F8" w:rsidRDefault="00A964E9" w:rsidP="00BA452B">
            <w:pPr>
              <w:rPr>
                <w:rFonts w:cstheme="minorHAnsi"/>
                <w:b/>
                <w:sz w:val="24"/>
              </w:rPr>
            </w:pPr>
            <w:r w:rsidRPr="00B368F8">
              <w:rPr>
                <w:rFonts w:cstheme="minorHAnsi"/>
                <w:b/>
                <w:sz w:val="24"/>
              </w:rPr>
              <w:t>Exp. Date</w:t>
            </w:r>
          </w:p>
        </w:tc>
        <w:tc>
          <w:tcPr>
            <w:tcW w:w="1021" w:type="dxa"/>
          </w:tcPr>
          <w:p w14:paraId="2C4DFC2B" w14:textId="77777777" w:rsidR="00A964E9" w:rsidRPr="00B368F8" w:rsidRDefault="00A964E9" w:rsidP="00BA452B">
            <w:pPr>
              <w:rPr>
                <w:rFonts w:cstheme="minorHAnsi"/>
                <w:b/>
                <w:sz w:val="24"/>
              </w:rPr>
            </w:pPr>
            <w:r w:rsidRPr="00B368F8">
              <w:rPr>
                <w:rFonts w:cstheme="minorHAnsi"/>
                <w:b/>
                <w:sz w:val="24"/>
              </w:rPr>
              <w:t>Security Code</w:t>
            </w:r>
          </w:p>
        </w:tc>
        <w:tc>
          <w:tcPr>
            <w:tcW w:w="2775" w:type="dxa"/>
            <w:gridSpan w:val="2"/>
          </w:tcPr>
          <w:p w14:paraId="46CFCF11" w14:textId="77777777" w:rsidR="00A964E9" w:rsidRPr="00B368F8" w:rsidRDefault="00A964E9" w:rsidP="00BA452B">
            <w:pPr>
              <w:rPr>
                <w:rFonts w:cstheme="minorHAnsi"/>
                <w:b/>
                <w:sz w:val="24"/>
              </w:rPr>
            </w:pPr>
            <w:r w:rsidRPr="00B368F8">
              <w:rPr>
                <w:rFonts w:cstheme="minorHAnsi"/>
                <w:b/>
                <w:sz w:val="24"/>
              </w:rPr>
              <w:t xml:space="preserve">Name as appears on card </w:t>
            </w:r>
          </w:p>
        </w:tc>
        <w:tc>
          <w:tcPr>
            <w:tcW w:w="990" w:type="dxa"/>
          </w:tcPr>
          <w:p w14:paraId="2D47AA06" w14:textId="75B8834C" w:rsidR="00A964E9" w:rsidRPr="00B368F8" w:rsidRDefault="00A964E9" w:rsidP="00BA452B">
            <w:pPr>
              <w:rPr>
                <w:rFonts w:cstheme="minorHAnsi"/>
                <w:b/>
                <w:sz w:val="24"/>
              </w:rPr>
            </w:pPr>
            <w:r w:rsidRPr="00B368F8">
              <w:rPr>
                <w:rFonts w:cstheme="minorHAnsi"/>
                <w:b/>
                <w:sz w:val="24"/>
              </w:rPr>
              <w:t>Billing Zip</w:t>
            </w:r>
          </w:p>
        </w:tc>
        <w:tc>
          <w:tcPr>
            <w:tcW w:w="2070" w:type="dxa"/>
          </w:tcPr>
          <w:p w14:paraId="315282C5" w14:textId="77777777" w:rsidR="00A964E9" w:rsidRPr="00B368F8" w:rsidRDefault="00A964E9" w:rsidP="00BA452B">
            <w:pPr>
              <w:rPr>
                <w:rFonts w:cstheme="minorHAnsi"/>
                <w:b/>
                <w:sz w:val="24"/>
              </w:rPr>
            </w:pPr>
            <w:r w:rsidRPr="00B368F8">
              <w:rPr>
                <w:rFonts w:cstheme="minorHAnsi"/>
                <w:b/>
                <w:sz w:val="24"/>
              </w:rPr>
              <w:t>Email address for receipt</w:t>
            </w:r>
          </w:p>
        </w:tc>
      </w:tr>
      <w:tr w:rsidR="00A964E9" w:rsidRPr="00B368F8" w14:paraId="5300BB8C" w14:textId="77777777" w:rsidTr="00BA452B">
        <w:trPr>
          <w:trHeight w:val="620"/>
        </w:trPr>
        <w:tc>
          <w:tcPr>
            <w:tcW w:w="2875" w:type="dxa"/>
          </w:tcPr>
          <w:p w14:paraId="631576B4" w14:textId="77777777" w:rsidR="00A964E9" w:rsidRPr="00B368F8" w:rsidRDefault="00A964E9" w:rsidP="00BA452B">
            <w:pPr>
              <w:rPr>
                <w:rFonts w:cstheme="minorHAnsi"/>
                <w:b/>
                <w:sz w:val="24"/>
              </w:rPr>
            </w:pPr>
          </w:p>
        </w:tc>
        <w:tc>
          <w:tcPr>
            <w:tcW w:w="1064" w:type="dxa"/>
          </w:tcPr>
          <w:p w14:paraId="4977CFBA" w14:textId="77777777" w:rsidR="00A964E9" w:rsidRPr="00B368F8" w:rsidRDefault="00A964E9" w:rsidP="00BA452B">
            <w:pPr>
              <w:rPr>
                <w:rFonts w:cstheme="minorHAnsi"/>
                <w:b/>
                <w:sz w:val="24"/>
              </w:rPr>
            </w:pPr>
          </w:p>
        </w:tc>
        <w:tc>
          <w:tcPr>
            <w:tcW w:w="1021" w:type="dxa"/>
          </w:tcPr>
          <w:p w14:paraId="1468E179" w14:textId="77777777" w:rsidR="00A964E9" w:rsidRPr="00B368F8" w:rsidRDefault="00A964E9" w:rsidP="00BA452B">
            <w:pPr>
              <w:rPr>
                <w:rFonts w:cstheme="minorHAnsi"/>
                <w:b/>
                <w:sz w:val="24"/>
              </w:rPr>
            </w:pPr>
          </w:p>
        </w:tc>
        <w:tc>
          <w:tcPr>
            <w:tcW w:w="2775" w:type="dxa"/>
            <w:gridSpan w:val="2"/>
          </w:tcPr>
          <w:p w14:paraId="169E9CB3" w14:textId="77777777" w:rsidR="00A964E9" w:rsidRPr="00B368F8" w:rsidRDefault="00A964E9" w:rsidP="00BA452B">
            <w:pPr>
              <w:rPr>
                <w:rFonts w:cstheme="minorHAnsi"/>
                <w:b/>
                <w:sz w:val="24"/>
              </w:rPr>
            </w:pPr>
          </w:p>
        </w:tc>
        <w:tc>
          <w:tcPr>
            <w:tcW w:w="990" w:type="dxa"/>
          </w:tcPr>
          <w:p w14:paraId="5DEE4C47" w14:textId="77777777" w:rsidR="00A964E9" w:rsidRPr="00B368F8" w:rsidRDefault="00A964E9" w:rsidP="00BA452B">
            <w:pPr>
              <w:rPr>
                <w:rFonts w:cstheme="minorHAnsi"/>
                <w:b/>
                <w:sz w:val="24"/>
              </w:rPr>
            </w:pPr>
          </w:p>
        </w:tc>
        <w:tc>
          <w:tcPr>
            <w:tcW w:w="2070" w:type="dxa"/>
          </w:tcPr>
          <w:p w14:paraId="19F1240D" w14:textId="77777777" w:rsidR="00A964E9" w:rsidRPr="00B368F8" w:rsidRDefault="00A964E9" w:rsidP="00BA452B">
            <w:pPr>
              <w:rPr>
                <w:rFonts w:cstheme="minorHAnsi"/>
                <w:b/>
                <w:sz w:val="24"/>
              </w:rPr>
            </w:pPr>
          </w:p>
        </w:tc>
      </w:tr>
      <w:tr w:rsidR="00A964E9" w:rsidRPr="00B368F8" w14:paraId="4E05FBFA" w14:textId="77777777" w:rsidTr="00A964E9">
        <w:trPr>
          <w:trHeight w:val="644"/>
        </w:trPr>
        <w:tc>
          <w:tcPr>
            <w:tcW w:w="3939" w:type="dxa"/>
            <w:gridSpan w:val="2"/>
            <w:shd w:val="clear" w:color="auto" w:fill="E1E1E5"/>
          </w:tcPr>
          <w:p w14:paraId="5E27C5DF" w14:textId="77777777" w:rsidR="00A964E9" w:rsidRPr="00B368F8" w:rsidRDefault="00A964E9" w:rsidP="00BA452B">
            <w:pPr>
              <w:rPr>
                <w:rFonts w:cstheme="minorHAnsi"/>
                <w:b/>
                <w:sz w:val="24"/>
              </w:rPr>
            </w:pPr>
            <w:r w:rsidRPr="00B368F8">
              <w:rPr>
                <w:rFonts w:cstheme="minorHAnsi"/>
                <w:b/>
                <w:sz w:val="24"/>
              </w:rPr>
              <w:t>I authorize NCOTA to charge the above card in the amount:</w:t>
            </w:r>
          </w:p>
        </w:tc>
        <w:tc>
          <w:tcPr>
            <w:tcW w:w="1996" w:type="dxa"/>
            <w:gridSpan w:val="2"/>
            <w:shd w:val="clear" w:color="auto" w:fill="auto"/>
            <w:vAlign w:val="center"/>
          </w:tcPr>
          <w:p w14:paraId="36DED7F3" w14:textId="77777777" w:rsidR="00A964E9" w:rsidRPr="00B368F8" w:rsidRDefault="00A964E9" w:rsidP="00BA452B">
            <w:pPr>
              <w:rPr>
                <w:rFonts w:cstheme="minorHAnsi"/>
                <w:b/>
                <w:sz w:val="24"/>
              </w:rPr>
            </w:pPr>
            <w:r w:rsidRPr="00B368F8">
              <w:rPr>
                <w:rFonts w:cstheme="minorHAnsi"/>
                <w:b/>
                <w:sz w:val="24"/>
              </w:rPr>
              <w:t>$</w:t>
            </w:r>
          </w:p>
        </w:tc>
        <w:tc>
          <w:tcPr>
            <w:tcW w:w="4860" w:type="dxa"/>
            <w:gridSpan w:val="3"/>
            <w:shd w:val="clear" w:color="auto" w:fill="auto"/>
          </w:tcPr>
          <w:p w14:paraId="1E0F5A40" w14:textId="77777777" w:rsidR="00A964E9" w:rsidRPr="00B368F8" w:rsidRDefault="00A964E9" w:rsidP="00BA452B">
            <w:pPr>
              <w:rPr>
                <w:rFonts w:cstheme="minorHAnsi"/>
                <w:b/>
                <w:sz w:val="24"/>
              </w:rPr>
            </w:pPr>
            <w:r w:rsidRPr="00B368F8">
              <w:rPr>
                <w:rFonts w:cstheme="minorHAnsi"/>
                <w:b/>
                <w:sz w:val="24"/>
              </w:rPr>
              <w:t>Signature:</w:t>
            </w:r>
          </w:p>
        </w:tc>
      </w:tr>
    </w:tbl>
    <w:p w14:paraId="572FE034" w14:textId="77777777" w:rsidR="00A964E9" w:rsidRPr="00A964E9" w:rsidRDefault="00A964E9" w:rsidP="000E5AD7">
      <w:pPr>
        <w:rPr>
          <w:rFonts w:cstheme="minorHAnsi"/>
          <w:sz w:val="11"/>
        </w:rPr>
      </w:pPr>
    </w:p>
    <w:sectPr w:rsidR="00A964E9" w:rsidRPr="00A964E9" w:rsidSect="005965AA">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54E0" w14:textId="77777777" w:rsidR="00EF406B" w:rsidRDefault="00EF406B" w:rsidP="0082353C">
      <w:pPr>
        <w:spacing w:after="0" w:line="240" w:lineRule="auto"/>
      </w:pPr>
      <w:r>
        <w:separator/>
      </w:r>
    </w:p>
  </w:endnote>
  <w:endnote w:type="continuationSeparator" w:id="0">
    <w:p w14:paraId="4C3B40EA" w14:textId="77777777" w:rsidR="00EF406B" w:rsidRDefault="00EF406B" w:rsidP="0082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SemiBold">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015055"/>
      <w:docPartObj>
        <w:docPartGallery w:val="Page Numbers (Bottom of Page)"/>
        <w:docPartUnique/>
      </w:docPartObj>
    </w:sdtPr>
    <w:sdtEndPr>
      <w:rPr>
        <w:noProof/>
      </w:rPr>
    </w:sdtEndPr>
    <w:sdtContent>
      <w:p w14:paraId="02090FA8" w14:textId="77777777" w:rsidR="009957AE" w:rsidRDefault="009957AE">
        <w:pPr>
          <w:pStyle w:val="Footer"/>
          <w:jc w:val="right"/>
        </w:pPr>
        <w:r>
          <w:fldChar w:fldCharType="begin"/>
        </w:r>
        <w:r>
          <w:instrText xml:space="preserve"> PAGE   \* MERGEFORMAT </w:instrText>
        </w:r>
        <w:r>
          <w:fldChar w:fldCharType="separate"/>
        </w:r>
        <w:r w:rsidR="00882EA4">
          <w:rPr>
            <w:noProof/>
          </w:rPr>
          <w:t>4</w:t>
        </w:r>
        <w:r>
          <w:rPr>
            <w:noProof/>
          </w:rPr>
          <w:fldChar w:fldCharType="end"/>
        </w:r>
      </w:p>
    </w:sdtContent>
  </w:sdt>
  <w:p w14:paraId="30AA4C77" w14:textId="77777777" w:rsidR="009957AE" w:rsidRDefault="0099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7F6C" w14:textId="77777777" w:rsidR="00EF406B" w:rsidRDefault="00EF406B" w:rsidP="0082353C">
      <w:pPr>
        <w:spacing w:after="0" w:line="240" w:lineRule="auto"/>
      </w:pPr>
      <w:r>
        <w:separator/>
      </w:r>
    </w:p>
  </w:footnote>
  <w:footnote w:type="continuationSeparator" w:id="0">
    <w:p w14:paraId="107AE084" w14:textId="77777777" w:rsidR="00EF406B" w:rsidRDefault="00EF406B" w:rsidP="0082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F93C" w14:textId="77777777" w:rsidR="009957AE" w:rsidRDefault="009957AE">
    <w:pPr>
      <w:pStyle w:val="Header"/>
    </w:pPr>
    <w:r>
      <w:rPr>
        <w:noProof/>
      </w:rPr>
      <mc:AlternateContent>
        <mc:Choice Requires="wps">
          <w:drawing>
            <wp:anchor distT="152400" distB="152400" distL="152400" distR="152400" simplePos="0" relativeHeight="251659264" behindDoc="0" locked="0" layoutInCell="1" allowOverlap="1" wp14:anchorId="14517261" wp14:editId="37091638">
              <wp:simplePos x="0" y="0"/>
              <wp:positionH relativeFrom="margin">
                <wp:posOffset>-17254</wp:posOffset>
              </wp:positionH>
              <wp:positionV relativeFrom="margin">
                <wp:posOffset>-334717</wp:posOffset>
              </wp:positionV>
              <wp:extent cx="6875253" cy="333375"/>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875253" cy="333375"/>
                      </a:xfrm>
                      <a:prstGeom prst="rect">
                        <a:avLst/>
                      </a:prstGeom>
                      <a:solidFill>
                        <a:srgbClr val="000000"/>
                      </a:solidFill>
                      <a:ln w="12700" cap="flat">
                        <a:noFill/>
                        <a:miter lim="400000"/>
                      </a:ln>
                      <a:effectLst/>
                    </wps:spPr>
                    <wps:txbx>
                      <w:txbxContent>
                        <w:p w14:paraId="2B71C771" w14:textId="6F3990AF" w:rsidR="009957AE" w:rsidRPr="00937551" w:rsidRDefault="00937551" w:rsidP="0082353C">
                          <w:pPr>
                            <w:pStyle w:val="Header"/>
                            <w:rPr>
                              <w:rFonts w:asciiTheme="majorHAnsi" w:hAnsiTheme="majorHAnsi" w:cstheme="majorHAnsi"/>
                              <w:b/>
                              <w:sz w:val="28"/>
                            </w:rPr>
                          </w:pPr>
                          <w:r>
                            <w:rPr>
                              <w:rFonts w:asciiTheme="majorHAnsi" w:hAnsiTheme="majorHAnsi" w:cstheme="majorHAnsi"/>
                              <w:b/>
                              <w:sz w:val="28"/>
                            </w:rPr>
                            <w:t xml:space="preserve"> VIRTUAL </w:t>
                          </w:r>
                          <w:r w:rsidR="009957AE" w:rsidRPr="00937551">
                            <w:rPr>
                              <w:rFonts w:asciiTheme="majorHAnsi" w:hAnsiTheme="majorHAnsi" w:cstheme="majorHAnsi"/>
                              <w:b/>
                              <w:sz w:val="28"/>
                              <w:lang w:val="sv-SE"/>
                            </w:rPr>
                            <w:t xml:space="preserve">ANNUAL CONFERENCE EXHIBITOR &amp; SPONSOR PROSPECTUS                  </w:t>
                          </w:r>
                          <w:r w:rsidR="009957AE" w:rsidRPr="00937551">
                            <w:rPr>
                              <w:rFonts w:asciiTheme="majorHAnsi" w:hAnsiTheme="majorHAnsi" w:cstheme="majorHAnsi"/>
                              <w:sz w:val="32"/>
                              <w:lang w:val="sv-SE"/>
                            </w:rPr>
                            <w:tab/>
                            <w:t xml:space="preserve">       </w:t>
                          </w:r>
                          <w:r w:rsidR="009957AE" w:rsidRPr="00937551">
                            <w:rPr>
                              <w:rFonts w:asciiTheme="majorHAnsi" w:hAnsiTheme="majorHAnsi" w:cstheme="majorHAnsi"/>
                              <w:b/>
                              <w:sz w:val="28"/>
                              <w:lang w:val="sv-SE"/>
                            </w:rPr>
                            <w:t>FALL 20</w:t>
                          </w:r>
                          <w:r w:rsidR="00BA0AF5" w:rsidRPr="00937551">
                            <w:rPr>
                              <w:rFonts w:asciiTheme="majorHAnsi" w:hAnsiTheme="majorHAnsi" w:cstheme="majorHAnsi"/>
                              <w:b/>
                              <w:sz w:val="28"/>
                              <w:lang w:val="sv-SE"/>
                            </w:rPr>
                            <w:t>20</w:t>
                          </w:r>
                          <w:r>
                            <w:rPr>
                              <w:rFonts w:asciiTheme="majorHAnsi" w:hAnsiTheme="majorHAnsi" w:cstheme="majorHAnsi"/>
                              <w:b/>
                              <w:sz w:val="28"/>
                              <w:lang w:val="sv-SE"/>
                            </w:rPr>
                            <w:t xml:space="preserve">  </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14517261" id="_x0000_s1029" style="position:absolute;margin-left:-1.35pt;margin-top:-26.35pt;width:541.35pt;height:26.2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" fillcolor="black" stroked="f" strokeweight="1pt">
              <v:stroke miterlimit="4"/>
              <v:textbox inset="0,0,0,0">
                <w:txbxContent>
                  <w:p w14:paraId="2B71C771" w14:textId="6F3990AF" w:rsidR="009957AE" w:rsidRPr="00937551" w:rsidRDefault="00937551" w:rsidP="0082353C">
                    <w:pPr>
                      <w:pStyle w:val="Header"/>
                      <w:rPr>
                        <w:rFonts w:asciiTheme="majorHAnsi" w:hAnsiTheme="majorHAnsi" w:cstheme="majorHAnsi"/>
                        <w:b/>
                        <w:sz w:val="28"/>
                      </w:rPr>
                    </w:pPr>
                    <w:r>
                      <w:rPr>
                        <w:rFonts w:asciiTheme="majorHAnsi" w:hAnsiTheme="majorHAnsi" w:cstheme="majorHAnsi"/>
                        <w:b/>
                        <w:sz w:val="28"/>
                      </w:rPr>
                      <w:t xml:space="preserve"> VIRTUAL </w:t>
                    </w:r>
                    <w:r w:rsidR="009957AE" w:rsidRPr="00937551">
                      <w:rPr>
                        <w:rFonts w:asciiTheme="majorHAnsi" w:hAnsiTheme="majorHAnsi" w:cstheme="majorHAnsi"/>
                        <w:b/>
                        <w:sz w:val="28"/>
                        <w:lang w:val="sv-SE"/>
                      </w:rPr>
                      <w:t xml:space="preserve">ANNUAL CONFERENCE EXHIBITOR &amp; SPONSOR PROSPECTUS                  </w:t>
                    </w:r>
                    <w:r w:rsidR="009957AE" w:rsidRPr="00937551">
                      <w:rPr>
                        <w:rFonts w:asciiTheme="majorHAnsi" w:hAnsiTheme="majorHAnsi" w:cstheme="majorHAnsi"/>
                        <w:sz w:val="32"/>
                        <w:lang w:val="sv-SE"/>
                      </w:rPr>
                      <w:tab/>
                      <w:t xml:space="preserve">       </w:t>
                    </w:r>
                    <w:r w:rsidR="009957AE" w:rsidRPr="00937551">
                      <w:rPr>
                        <w:rFonts w:asciiTheme="majorHAnsi" w:hAnsiTheme="majorHAnsi" w:cstheme="majorHAnsi"/>
                        <w:b/>
                        <w:sz w:val="28"/>
                        <w:lang w:val="sv-SE"/>
                      </w:rPr>
                      <w:t>FALL 20</w:t>
                    </w:r>
                    <w:r w:rsidR="00BA0AF5" w:rsidRPr="00937551">
                      <w:rPr>
                        <w:rFonts w:asciiTheme="majorHAnsi" w:hAnsiTheme="majorHAnsi" w:cstheme="majorHAnsi"/>
                        <w:b/>
                        <w:sz w:val="28"/>
                        <w:lang w:val="sv-SE"/>
                      </w:rPr>
                      <w:t>20</w:t>
                    </w:r>
                    <w:r>
                      <w:rPr>
                        <w:rFonts w:asciiTheme="majorHAnsi" w:hAnsiTheme="majorHAnsi" w:cstheme="majorHAnsi"/>
                        <w:b/>
                        <w:sz w:val="28"/>
                        <w:lang w:val="sv-SE"/>
                      </w:rPr>
                      <w:t xml:space="preserve">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F5E23"/>
    <w:multiLevelType w:val="hybridMultilevel"/>
    <w:tmpl w:val="714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EA"/>
    <w:rsid w:val="00001072"/>
    <w:rsid w:val="00014471"/>
    <w:rsid w:val="00023490"/>
    <w:rsid w:val="00026827"/>
    <w:rsid w:val="00034F0A"/>
    <w:rsid w:val="00067403"/>
    <w:rsid w:val="000E5AD7"/>
    <w:rsid w:val="000F1165"/>
    <w:rsid w:val="00122C3D"/>
    <w:rsid w:val="0015545B"/>
    <w:rsid w:val="001A39DC"/>
    <w:rsid w:val="001C50C8"/>
    <w:rsid w:val="001C5844"/>
    <w:rsid w:val="001E2A5D"/>
    <w:rsid w:val="001F20A6"/>
    <w:rsid w:val="00210CEA"/>
    <w:rsid w:val="002517CF"/>
    <w:rsid w:val="00254CC8"/>
    <w:rsid w:val="002C2566"/>
    <w:rsid w:val="002E16E2"/>
    <w:rsid w:val="002E6E51"/>
    <w:rsid w:val="0034500E"/>
    <w:rsid w:val="00363DD1"/>
    <w:rsid w:val="003770BA"/>
    <w:rsid w:val="00381B1A"/>
    <w:rsid w:val="00392248"/>
    <w:rsid w:val="00392A4D"/>
    <w:rsid w:val="00395693"/>
    <w:rsid w:val="0041162D"/>
    <w:rsid w:val="0048024E"/>
    <w:rsid w:val="00483B0A"/>
    <w:rsid w:val="004E56E7"/>
    <w:rsid w:val="005223FF"/>
    <w:rsid w:val="005376B0"/>
    <w:rsid w:val="00545119"/>
    <w:rsid w:val="00555BEE"/>
    <w:rsid w:val="005965AA"/>
    <w:rsid w:val="00627E80"/>
    <w:rsid w:val="0063323F"/>
    <w:rsid w:val="006418CA"/>
    <w:rsid w:val="00644C27"/>
    <w:rsid w:val="00684FB9"/>
    <w:rsid w:val="006B62A7"/>
    <w:rsid w:val="006C1471"/>
    <w:rsid w:val="006D1A53"/>
    <w:rsid w:val="006E6F10"/>
    <w:rsid w:val="00705FE4"/>
    <w:rsid w:val="00783A69"/>
    <w:rsid w:val="007A34FD"/>
    <w:rsid w:val="007E3CA7"/>
    <w:rsid w:val="007F7ED1"/>
    <w:rsid w:val="00805585"/>
    <w:rsid w:val="00822815"/>
    <w:rsid w:val="0082353C"/>
    <w:rsid w:val="00835774"/>
    <w:rsid w:val="00847EB2"/>
    <w:rsid w:val="00882EA4"/>
    <w:rsid w:val="0092581B"/>
    <w:rsid w:val="009345A6"/>
    <w:rsid w:val="00937551"/>
    <w:rsid w:val="009562B0"/>
    <w:rsid w:val="009957AE"/>
    <w:rsid w:val="00A12C62"/>
    <w:rsid w:val="00A22EA7"/>
    <w:rsid w:val="00A335EC"/>
    <w:rsid w:val="00A65EF4"/>
    <w:rsid w:val="00A964E9"/>
    <w:rsid w:val="00B368F8"/>
    <w:rsid w:val="00B61378"/>
    <w:rsid w:val="00B75FE6"/>
    <w:rsid w:val="00B76DC1"/>
    <w:rsid w:val="00BA0AF5"/>
    <w:rsid w:val="00BD3A23"/>
    <w:rsid w:val="00BD6D91"/>
    <w:rsid w:val="00BF3DDD"/>
    <w:rsid w:val="00C568C0"/>
    <w:rsid w:val="00D060F6"/>
    <w:rsid w:val="00D15368"/>
    <w:rsid w:val="00D27660"/>
    <w:rsid w:val="00D94553"/>
    <w:rsid w:val="00E410CA"/>
    <w:rsid w:val="00E60D35"/>
    <w:rsid w:val="00ED05F0"/>
    <w:rsid w:val="00EF406B"/>
    <w:rsid w:val="00F059AB"/>
    <w:rsid w:val="00F4747D"/>
    <w:rsid w:val="00F8024A"/>
    <w:rsid w:val="00FA442E"/>
    <w:rsid w:val="00FA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8326"/>
  <w15:chartTrackingRefBased/>
  <w15:docId w15:val="{C27BA8FD-344A-4453-A80B-A21A1AFF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10CEA"/>
    <w:pPr>
      <w:pBdr>
        <w:top w:val="nil"/>
        <w:left w:val="nil"/>
        <w:bottom w:val="nil"/>
        <w:right w:val="nil"/>
        <w:between w:val="nil"/>
        <w:bar w:val="nil"/>
      </w:pBdr>
      <w:spacing w:after="0" w:line="312" w:lineRule="auto"/>
    </w:pPr>
    <w:rPr>
      <w:rFonts w:ascii="Baskerville" w:eastAsia="Arial Unicode MS" w:hAnsi="Arial Unicode MS" w:cs="Arial Unicode MS"/>
      <w:color w:val="000000"/>
      <w:sz w:val="18"/>
      <w:szCs w:val="18"/>
      <w:bdr w:val="nil"/>
    </w:rPr>
  </w:style>
  <w:style w:type="character" w:customStyle="1" w:styleId="Hyperlink1">
    <w:name w:val="Hyperlink.1"/>
    <w:basedOn w:val="DefaultParagraphFont"/>
    <w:rsid w:val="00210CEA"/>
    <w:rPr>
      <w:color w:val="011EA9"/>
      <w:u w:val="single"/>
    </w:rPr>
  </w:style>
  <w:style w:type="paragraph" w:styleId="Header">
    <w:name w:val="header"/>
    <w:basedOn w:val="Normal"/>
    <w:link w:val="HeaderChar"/>
    <w:unhideWhenUsed/>
    <w:rsid w:val="0082353C"/>
    <w:pPr>
      <w:tabs>
        <w:tab w:val="center" w:pos="4680"/>
        <w:tab w:val="right" w:pos="9360"/>
      </w:tabs>
      <w:spacing w:after="0" w:line="240" w:lineRule="auto"/>
    </w:pPr>
  </w:style>
  <w:style w:type="character" w:customStyle="1" w:styleId="HeaderChar">
    <w:name w:val="Header Char"/>
    <w:basedOn w:val="DefaultParagraphFont"/>
    <w:link w:val="Header"/>
    <w:rsid w:val="0082353C"/>
  </w:style>
  <w:style w:type="paragraph" w:styleId="Footer">
    <w:name w:val="footer"/>
    <w:basedOn w:val="Normal"/>
    <w:link w:val="FooterChar"/>
    <w:unhideWhenUsed/>
    <w:rsid w:val="0082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3C"/>
  </w:style>
  <w:style w:type="paragraph" w:customStyle="1" w:styleId="Body">
    <w:name w:val="Body"/>
    <w:rsid w:val="0082353C"/>
    <w:pPr>
      <w:pBdr>
        <w:top w:val="nil"/>
        <w:left w:val="nil"/>
        <w:bottom w:val="nil"/>
        <w:right w:val="nil"/>
        <w:between w:val="nil"/>
        <w:bar w:val="nil"/>
      </w:pBdr>
      <w:spacing w:after="0" w:line="312" w:lineRule="auto"/>
      <w:ind w:firstLine="360"/>
    </w:pPr>
    <w:rPr>
      <w:rFonts w:ascii="Baskerville" w:eastAsia="Arial Unicode MS" w:hAnsi="Arial Unicode MS" w:cs="Arial Unicode MS"/>
      <w:color w:val="000000"/>
      <w:sz w:val="18"/>
      <w:szCs w:val="18"/>
      <w:bdr w:val="nil"/>
    </w:rPr>
  </w:style>
  <w:style w:type="paragraph" w:customStyle="1" w:styleId="Headline1">
    <w:name w:val="Headline 1"/>
    <w:next w:val="Body"/>
    <w:rsid w:val="0082353C"/>
    <w:pPr>
      <w:keepNext/>
      <w:pBdr>
        <w:top w:val="nil"/>
        <w:left w:val="nil"/>
        <w:bottom w:val="nil"/>
        <w:right w:val="nil"/>
        <w:between w:val="nil"/>
        <w:bar w:val="nil"/>
      </w:pBdr>
      <w:spacing w:after="0" w:line="240" w:lineRule="auto"/>
    </w:pPr>
    <w:rPr>
      <w:rFonts w:ascii="Gill Sans SemiBold" w:eastAsia="Arial Unicode MS" w:hAnsi="Arial Unicode MS" w:cs="Arial Unicode MS"/>
      <w:color w:val="000000"/>
      <w:sz w:val="34"/>
      <w:szCs w:val="34"/>
      <w:bdr w:val="nil"/>
    </w:rPr>
  </w:style>
  <w:style w:type="character" w:customStyle="1" w:styleId="Hyperlink0">
    <w:name w:val="Hyperlink.0"/>
    <w:basedOn w:val="DefaultParagraphFont"/>
    <w:rsid w:val="0082353C"/>
    <w:rPr>
      <w:color w:val="011EA9"/>
      <w:sz w:val="20"/>
      <w:szCs w:val="20"/>
      <w:u w:val="single"/>
    </w:rPr>
  </w:style>
  <w:style w:type="table" w:styleId="TableGrid">
    <w:name w:val="Table Grid"/>
    <w:basedOn w:val="TableNormal"/>
    <w:uiPriority w:val="39"/>
    <w:rsid w:val="0039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FB9"/>
    <w:pPr>
      <w:spacing w:after="0" w:line="240" w:lineRule="auto"/>
    </w:pPr>
  </w:style>
  <w:style w:type="character" w:styleId="Hyperlink">
    <w:name w:val="Hyperlink"/>
    <w:basedOn w:val="DefaultParagraphFont"/>
    <w:uiPriority w:val="99"/>
    <w:unhideWhenUsed/>
    <w:rsid w:val="00483B0A"/>
    <w:rPr>
      <w:color w:val="0563C1" w:themeColor="hyperlink"/>
      <w:u w:val="single"/>
    </w:rPr>
  </w:style>
  <w:style w:type="character" w:customStyle="1" w:styleId="UnresolvedMention1">
    <w:name w:val="Unresolved Mention1"/>
    <w:basedOn w:val="DefaultParagraphFont"/>
    <w:uiPriority w:val="99"/>
    <w:semiHidden/>
    <w:unhideWhenUsed/>
    <w:rsid w:val="00483B0A"/>
    <w:rPr>
      <w:color w:val="808080"/>
      <w:shd w:val="clear" w:color="auto" w:fill="E6E6E6"/>
    </w:rPr>
  </w:style>
  <w:style w:type="character" w:styleId="Strong">
    <w:name w:val="Strong"/>
    <w:basedOn w:val="DefaultParagraphFont"/>
    <w:uiPriority w:val="22"/>
    <w:qFormat/>
    <w:rsid w:val="00882EA4"/>
    <w:rPr>
      <w:b/>
      <w:bCs/>
    </w:rPr>
  </w:style>
  <w:style w:type="character" w:styleId="UnresolvedMention">
    <w:name w:val="Unresolved Mention"/>
    <w:basedOn w:val="DefaultParagraphFont"/>
    <w:uiPriority w:val="99"/>
    <w:semiHidden/>
    <w:unhideWhenUsed/>
    <w:rsid w:val="00FA4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ta.org" TargetMode="External"/><Relationship Id="rId13" Type="http://schemas.openxmlformats.org/officeDocument/2006/relationships/hyperlink" Target="mailto:office@ncota.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hyperlink" Target="http://www.ncota.org" TargetMode="External"/><Relationship Id="rId2" Type="http://schemas.openxmlformats.org/officeDocument/2006/relationships/styles" Target="styles.xml"/><Relationship Id="rId16" Type="http://schemas.openxmlformats.org/officeDocument/2006/relationships/hyperlink" Target="mailto:office@ncota.org" TargetMode="External"/><Relationship Id="rId20" Type="http://schemas.openxmlformats.org/officeDocument/2006/relationships/hyperlink" Target="mailto:office@ncot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cot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ffice@ncota.org" TargetMode="External"/><Relationship Id="rId23" Type="http://schemas.openxmlformats.org/officeDocument/2006/relationships/fontTable" Target="fontTable.xml"/><Relationship Id="rId10" Type="http://schemas.openxmlformats.org/officeDocument/2006/relationships/hyperlink" Target="http://www.ncota.org" TargetMode="External"/><Relationship Id="rId19" Type="http://schemas.openxmlformats.org/officeDocument/2006/relationships/hyperlink" Target="mailto:office@ncota.org" TargetMode="External"/><Relationship Id="rId4" Type="http://schemas.openxmlformats.org/officeDocument/2006/relationships/webSettings" Target="webSettings.xml"/><Relationship Id="rId9" Type="http://schemas.openxmlformats.org/officeDocument/2006/relationships/hyperlink" Target="mailto:office@ncota.org" TargetMode="External"/><Relationship Id="rId14" Type="http://schemas.openxmlformats.org/officeDocument/2006/relationships/hyperlink" Target="mailto:office@ncot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Mahle</dc:creator>
  <cp:keywords/>
  <dc:description/>
  <cp:lastModifiedBy>Morgan Sawyer</cp:lastModifiedBy>
  <cp:revision>2</cp:revision>
  <cp:lastPrinted>2020-06-03T14:45:00Z</cp:lastPrinted>
  <dcterms:created xsi:type="dcterms:W3CDTF">2020-08-28T00:10:00Z</dcterms:created>
  <dcterms:modified xsi:type="dcterms:W3CDTF">2020-08-28T00:10:00Z</dcterms:modified>
</cp:coreProperties>
</file>